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C22C" w14:textId="77777777" w:rsidR="009E6BFA" w:rsidRPr="00ED4C02" w:rsidRDefault="009E6BFA" w:rsidP="00ED4C02">
      <w:pPr>
        <w:spacing w:before="360" w:after="360"/>
        <w:rPr>
          <w:rFonts w:ascii="Calibri" w:hAnsi="Calibri" w:cs="Calibri"/>
          <w:b/>
          <w:sz w:val="26"/>
          <w:szCs w:val="26"/>
          <w:lang w:val="ru-RU"/>
        </w:rPr>
      </w:pPr>
      <w:r w:rsidRPr="00ED4C02">
        <w:rPr>
          <w:rFonts w:ascii="Calibri" w:hAnsi="Calibri" w:cs="Calibri"/>
          <w:b/>
          <w:sz w:val="26"/>
          <w:szCs w:val="26"/>
          <w:lang w:val="ru-RU"/>
        </w:rPr>
        <w:t>Соответствует ли современный парк такси требованиям закона о локализации</w:t>
      </w:r>
    </w:p>
    <w:p w14:paraId="4D490C6B" w14:textId="77777777" w:rsidR="009E6BFA" w:rsidRPr="00ED4C02" w:rsidRDefault="009E6BFA" w:rsidP="00ED4C02">
      <w:pPr>
        <w:spacing w:before="240" w:after="240"/>
        <w:jc w:val="both"/>
        <w:rPr>
          <w:rFonts w:ascii="Calibri" w:hAnsi="Calibri" w:cs="Calibri"/>
          <w:sz w:val="24"/>
          <w:szCs w:val="24"/>
          <w:lang w:val="ru-RU"/>
        </w:rPr>
      </w:pPr>
      <w:r w:rsidRPr="00ED4C02">
        <w:rPr>
          <w:rFonts w:ascii="Calibri" w:hAnsi="Calibri" w:cs="Calibri"/>
          <w:sz w:val="24"/>
          <w:szCs w:val="24"/>
          <w:lang w:val="ru-RU"/>
        </w:rPr>
        <w:t xml:space="preserve">По данным маркетингового агентства НАПИ, на 01.10.2025 парк такси в России состоит из 799,4 тыс. легковых автомобилей с действующим разрешением. Самыми популярными моделями в парке являются </w:t>
      </w:r>
      <w:r w:rsidRPr="00ED4C02">
        <w:rPr>
          <w:rFonts w:ascii="Calibri" w:hAnsi="Calibri" w:cs="Calibri"/>
          <w:sz w:val="24"/>
          <w:szCs w:val="24"/>
        </w:rPr>
        <w:t>LADA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(16,4%), </w:t>
      </w:r>
      <w:r w:rsidRPr="00ED4C02">
        <w:rPr>
          <w:rFonts w:ascii="Calibri" w:hAnsi="Calibri" w:cs="Calibri"/>
          <w:sz w:val="24"/>
          <w:szCs w:val="24"/>
        </w:rPr>
        <w:t>KIA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(14,9%) и </w:t>
      </w:r>
      <w:r w:rsidRPr="00ED4C02">
        <w:rPr>
          <w:rFonts w:ascii="Calibri" w:hAnsi="Calibri" w:cs="Calibri"/>
          <w:sz w:val="24"/>
          <w:szCs w:val="24"/>
        </w:rPr>
        <w:t>HYUNDAI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(13,4%). Десятка лидеров занимает более 80% парка такси. При этом среди свежих автомобилей (2022-2025 годов выпуска) в парке преобладают марки </w:t>
      </w:r>
      <w:r w:rsidRPr="00ED4C02">
        <w:rPr>
          <w:rFonts w:ascii="Calibri" w:hAnsi="Calibri" w:cs="Calibri"/>
          <w:sz w:val="24"/>
          <w:szCs w:val="24"/>
        </w:rPr>
        <w:t>LADA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(8,0%), </w:t>
      </w:r>
      <w:r w:rsidRPr="00ED4C02">
        <w:rPr>
          <w:rFonts w:ascii="Calibri" w:hAnsi="Calibri" w:cs="Calibri"/>
          <w:sz w:val="24"/>
          <w:szCs w:val="24"/>
        </w:rPr>
        <w:t>CHERY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(4,1%) и </w:t>
      </w:r>
      <w:r w:rsidRPr="00ED4C02">
        <w:rPr>
          <w:rFonts w:ascii="Calibri" w:hAnsi="Calibri" w:cs="Calibri"/>
          <w:sz w:val="24"/>
          <w:szCs w:val="24"/>
        </w:rPr>
        <w:t>HAVAL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(3,5%). </w:t>
      </w:r>
    </w:p>
    <w:p w14:paraId="066E3739" w14:textId="77777777" w:rsidR="009E6BFA" w:rsidRPr="00ED4C02" w:rsidRDefault="009E6BFA" w:rsidP="00ED4C02">
      <w:pPr>
        <w:spacing w:before="240" w:after="240"/>
        <w:jc w:val="both"/>
        <w:rPr>
          <w:rFonts w:ascii="Calibri" w:hAnsi="Calibri" w:cs="Calibri"/>
          <w:sz w:val="24"/>
          <w:szCs w:val="24"/>
          <w:lang w:val="ru-RU"/>
        </w:rPr>
      </w:pPr>
      <w:r w:rsidRPr="00ED4C02">
        <w:rPr>
          <w:rFonts w:ascii="Calibri" w:hAnsi="Calibri" w:cs="Calibri"/>
          <w:sz w:val="24"/>
          <w:szCs w:val="24"/>
          <w:lang w:val="ru-RU"/>
        </w:rPr>
        <w:t xml:space="preserve">Самой востребованной моделью в таксопарке является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eastAsia="ru-RU"/>
        </w:rPr>
        <w:t>HYUNDAI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 xml:space="preserve">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eastAsia="ru-RU"/>
        </w:rPr>
        <w:t>SOLARIS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>, на который приходится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 xml:space="preserve">10,4% общего парка.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eastAsia="ru-RU"/>
        </w:rPr>
        <w:t>LADA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 xml:space="preserve">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eastAsia="ru-RU"/>
        </w:rPr>
        <w:t>GRANTA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 xml:space="preserve"> занимает второе место в парке автомобилей всех годов выпуска (9,9%) и первое место в парке автомобилей 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2022-2025 </w:t>
      </w:r>
      <w:proofErr w:type="spellStart"/>
      <w:r w:rsidRPr="00ED4C02">
        <w:rPr>
          <w:rFonts w:ascii="Calibri" w:hAnsi="Calibri" w:cs="Calibri"/>
          <w:sz w:val="24"/>
          <w:szCs w:val="24"/>
          <w:lang w:val="ru-RU"/>
        </w:rPr>
        <w:t>г.в</w:t>
      </w:r>
      <w:proofErr w:type="spellEnd"/>
      <w:r w:rsidRPr="00ED4C02">
        <w:rPr>
          <w:rFonts w:ascii="Calibri" w:hAnsi="Calibri" w:cs="Calibri"/>
          <w:sz w:val="24"/>
          <w:szCs w:val="24"/>
          <w:lang w:val="ru-RU"/>
        </w:rPr>
        <w:t xml:space="preserve">. (5,9%). Тройку лидеров в общем парке автомобилей закрывает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eastAsia="ru-RU"/>
        </w:rPr>
        <w:t>KIA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 xml:space="preserve"> 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eastAsia="ru-RU"/>
        </w:rPr>
        <w:t>RIO</w:t>
      </w:r>
      <w:r w:rsidRPr="00ED4C02">
        <w:rPr>
          <w:rFonts w:ascii="Calibri" w:eastAsia="Times New Roman" w:hAnsi="Calibri" w:cs="Calibri"/>
          <w:kern w:val="24"/>
          <w:sz w:val="24"/>
          <w:szCs w:val="24"/>
          <w:lang w:val="ru-RU" w:eastAsia="ru-RU"/>
        </w:rPr>
        <w:t xml:space="preserve"> (9%). В топ-3 популярных моделей среди свежих автомобилей входят </w:t>
      </w:r>
      <w:r w:rsidRPr="00ED4C02">
        <w:rPr>
          <w:rFonts w:ascii="Calibri" w:hAnsi="Calibri" w:cs="Calibri"/>
          <w:sz w:val="24"/>
          <w:szCs w:val="24"/>
        </w:rPr>
        <w:t>HAVAL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ED4C02">
        <w:rPr>
          <w:rFonts w:ascii="Calibri" w:hAnsi="Calibri" w:cs="Calibri"/>
          <w:sz w:val="24"/>
          <w:szCs w:val="24"/>
        </w:rPr>
        <w:t>JOLION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(2,7%) и </w:t>
      </w:r>
      <w:r w:rsidRPr="00ED4C02">
        <w:rPr>
          <w:rFonts w:ascii="Calibri" w:hAnsi="Calibri" w:cs="Calibri"/>
          <w:sz w:val="24"/>
          <w:szCs w:val="24"/>
        </w:rPr>
        <w:t>LADA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ED4C02">
        <w:rPr>
          <w:rFonts w:ascii="Calibri" w:hAnsi="Calibri" w:cs="Calibri"/>
          <w:sz w:val="24"/>
          <w:szCs w:val="24"/>
        </w:rPr>
        <w:t>VESTA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(2,1%).</w:t>
      </w:r>
    </w:p>
    <w:p w14:paraId="4D492AB9" w14:textId="77777777" w:rsidR="009E6BFA" w:rsidRPr="00ED4C02" w:rsidRDefault="009E6BFA" w:rsidP="00ED4C02">
      <w:pPr>
        <w:spacing w:before="240" w:after="240"/>
        <w:jc w:val="both"/>
        <w:rPr>
          <w:rFonts w:ascii="Calibri" w:hAnsi="Calibri" w:cs="Calibri"/>
          <w:sz w:val="24"/>
          <w:szCs w:val="24"/>
          <w:lang w:val="ru-RU"/>
        </w:rPr>
      </w:pPr>
      <w:r w:rsidRPr="00ED4C02">
        <w:rPr>
          <w:rFonts w:ascii="Calibri" w:hAnsi="Calibri" w:cs="Calibri"/>
          <w:sz w:val="24"/>
          <w:szCs w:val="24"/>
          <w:lang w:val="ru-RU"/>
        </w:rPr>
        <w:t xml:space="preserve">В настоящее время в таксомоторных парках сохраняется значительное количество моделей уже ушедших европейских, корейских, японских брендов. Однако с 1 марта 2026 года в силу вступают изменения, запрещающие вносить в региональные реестры легковых такси нелокализованные транспортные средства. </w:t>
      </w:r>
      <w:r w:rsidRPr="00ED4C02">
        <w:rPr>
          <w:rFonts w:ascii="Calibri" w:hAnsi="Calibri" w:cs="Calibri"/>
          <w:sz w:val="24"/>
          <w:szCs w:val="24"/>
          <w:lang w:val="ru-RU" w:eastAsia="ru-RU"/>
        </w:rPr>
        <w:t xml:space="preserve">Минпромторг </w:t>
      </w:r>
      <w:r w:rsidRPr="00ED4C02">
        <w:rPr>
          <w:rFonts w:ascii="Calibri" w:hAnsi="Calibri" w:cs="Calibri"/>
          <w:sz w:val="24"/>
          <w:szCs w:val="24"/>
          <w:lang w:val="ru-RU"/>
        </w:rPr>
        <w:t>опубликовал первичный список автомобилей, соответствующих новым требованиям. В</w:t>
      </w:r>
      <w:r w:rsidRPr="00ED4C02">
        <w:rPr>
          <w:rFonts w:ascii="Calibri" w:hAnsi="Calibri" w:cs="Calibri"/>
          <w:sz w:val="24"/>
          <w:szCs w:val="24"/>
        </w:rPr>
        <w:t> </w:t>
      </w:r>
      <w:r w:rsidRPr="00ED4C02">
        <w:rPr>
          <w:rFonts w:ascii="Calibri" w:hAnsi="Calibri" w:cs="Calibri"/>
          <w:sz w:val="24"/>
          <w:szCs w:val="24"/>
          <w:lang w:val="ru-RU"/>
        </w:rPr>
        <w:t>него вошли 22</w:t>
      </w:r>
      <w:r w:rsidRPr="00ED4C02">
        <w:rPr>
          <w:rFonts w:ascii="Calibri" w:hAnsi="Calibri" w:cs="Calibri"/>
          <w:sz w:val="24"/>
          <w:szCs w:val="24"/>
        </w:rPr>
        <w:t> </w:t>
      </w:r>
      <w:r w:rsidRPr="00ED4C02">
        <w:rPr>
          <w:rFonts w:ascii="Calibri" w:hAnsi="Calibri" w:cs="Calibri"/>
          <w:sz w:val="24"/>
          <w:szCs w:val="24"/>
          <w:lang w:val="ru-RU"/>
        </w:rPr>
        <w:t>модели от</w:t>
      </w:r>
      <w:r w:rsidRPr="00ED4C02">
        <w:rPr>
          <w:rFonts w:ascii="Calibri" w:hAnsi="Calibri" w:cs="Calibri"/>
          <w:sz w:val="24"/>
          <w:szCs w:val="24"/>
        </w:rPr>
        <w:t> 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шести российских брендов. В перечне представлены автомобили с различными типами двигателя (бензин, электрический, гибрид) и кузова (седан, </w:t>
      </w:r>
      <w:r w:rsidRPr="00ED4C02">
        <w:rPr>
          <w:rFonts w:ascii="Calibri" w:hAnsi="Calibri" w:cs="Calibri"/>
          <w:sz w:val="24"/>
          <w:szCs w:val="24"/>
        </w:rPr>
        <w:t>SUV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и др.). Список будет обновляться и дополняться новыми брендами и моделями, производство которых локализовано на</w:t>
      </w:r>
      <w:r w:rsidRPr="00ED4C02">
        <w:rPr>
          <w:rFonts w:ascii="Calibri" w:hAnsi="Calibri" w:cs="Calibri"/>
          <w:sz w:val="24"/>
          <w:szCs w:val="24"/>
        </w:rPr>
        <w:t> 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территории России. </w:t>
      </w:r>
    </w:p>
    <w:p w14:paraId="0AF8CAB6" w14:textId="77777777" w:rsidR="009E6BFA" w:rsidRPr="00ED4C02" w:rsidRDefault="009E6BFA" w:rsidP="00ED4C02">
      <w:pPr>
        <w:spacing w:before="240" w:after="240"/>
        <w:jc w:val="both"/>
        <w:rPr>
          <w:rFonts w:ascii="Calibri" w:hAnsi="Calibri" w:cs="Calibri"/>
          <w:sz w:val="24"/>
          <w:szCs w:val="24"/>
          <w:lang w:val="ru-RU"/>
        </w:rPr>
      </w:pPr>
      <w:r w:rsidRPr="00ED4C02">
        <w:rPr>
          <w:rFonts w:ascii="Calibri" w:hAnsi="Calibri" w:cs="Calibri"/>
          <w:sz w:val="24"/>
          <w:szCs w:val="24"/>
          <w:lang w:val="ru-RU"/>
        </w:rPr>
        <w:t xml:space="preserve">Стоит отметить, что пока лишь три модели, вошедшие в перечень разрешенных, также находятся в списке топ-10 популярных на 01.10.2025: </w:t>
      </w:r>
      <w:r w:rsidRPr="00ED4C02">
        <w:rPr>
          <w:rFonts w:ascii="Calibri" w:hAnsi="Calibri" w:cs="Calibri"/>
          <w:sz w:val="24"/>
          <w:szCs w:val="24"/>
        </w:rPr>
        <w:t>LADA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ED4C02">
        <w:rPr>
          <w:rFonts w:ascii="Calibri" w:hAnsi="Calibri" w:cs="Calibri"/>
          <w:sz w:val="24"/>
          <w:szCs w:val="24"/>
        </w:rPr>
        <w:t>GRANTA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и </w:t>
      </w:r>
      <w:r w:rsidRPr="00ED4C02">
        <w:rPr>
          <w:rFonts w:ascii="Calibri" w:hAnsi="Calibri" w:cs="Calibri"/>
          <w:sz w:val="24"/>
          <w:szCs w:val="24"/>
        </w:rPr>
        <w:t>LADA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ED4C02">
        <w:rPr>
          <w:rFonts w:ascii="Calibri" w:hAnsi="Calibri" w:cs="Calibri"/>
          <w:sz w:val="24"/>
          <w:szCs w:val="24"/>
        </w:rPr>
        <w:t>VESTA</w:t>
      </w:r>
      <w:r w:rsidRPr="00ED4C02">
        <w:rPr>
          <w:rFonts w:ascii="Calibri" w:hAnsi="Calibri" w:cs="Calibri"/>
          <w:sz w:val="24"/>
          <w:szCs w:val="24"/>
          <w:lang w:val="ru-RU"/>
        </w:rPr>
        <w:t xml:space="preserve"> (среди моделей всех </w:t>
      </w:r>
      <w:proofErr w:type="spellStart"/>
      <w:r w:rsidRPr="00ED4C02">
        <w:rPr>
          <w:rFonts w:ascii="Calibri" w:hAnsi="Calibri" w:cs="Calibri"/>
          <w:sz w:val="24"/>
          <w:szCs w:val="24"/>
          <w:lang w:val="ru-RU"/>
        </w:rPr>
        <w:t>г.в</w:t>
      </w:r>
      <w:proofErr w:type="spellEnd"/>
      <w:r w:rsidRPr="00ED4C02">
        <w:rPr>
          <w:rFonts w:ascii="Calibri" w:hAnsi="Calibri" w:cs="Calibri"/>
          <w:sz w:val="24"/>
          <w:szCs w:val="24"/>
          <w:lang w:val="ru-RU"/>
        </w:rPr>
        <w:t xml:space="preserve">. и 2022-2025 </w:t>
      </w:r>
      <w:proofErr w:type="spellStart"/>
      <w:r w:rsidRPr="00ED4C02">
        <w:rPr>
          <w:rFonts w:ascii="Calibri" w:hAnsi="Calibri" w:cs="Calibri"/>
          <w:sz w:val="24"/>
          <w:szCs w:val="24"/>
          <w:lang w:val="ru-RU"/>
        </w:rPr>
        <w:t>г.в</w:t>
      </w:r>
      <w:proofErr w:type="spellEnd"/>
      <w:r w:rsidRPr="00ED4C02">
        <w:rPr>
          <w:rFonts w:ascii="Calibri" w:hAnsi="Calibri" w:cs="Calibri"/>
          <w:sz w:val="24"/>
          <w:szCs w:val="24"/>
          <w:lang w:val="ru-RU"/>
        </w:rPr>
        <w:t xml:space="preserve">.), а также МОСКВИЧ 3 (среди моделей 2022-2025 </w:t>
      </w:r>
      <w:proofErr w:type="spellStart"/>
      <w:r w:rsidRPr="00ED4C02">
        <w:rPr>
          <w:rFonts w:ascii="Calibri" w:hAnsi="Calibri" w:cs="Calibri"/>
          <w:sz w:val="24"/>
          <w:szCs w:val="24"/>
          <w:lang w:val="ru-RU"/>
        </w:rPr>
        <w:t>г.в</w:t>
      </w:r>
      <w:proofErr w:type="spellEnd"/>
      <w:r w:rsidRPr="00ED4C02">
        <w:rPr>
          <w:rFonts w:ascii="Calibri" w:hAnsi="Calibri" w:cs="Calibri"/>
          <w:sz w:val="24"/>
          <w:szCs w:val="24"/>
          <w:lang w:val="ru-RU"/>
        </w:rPr>
        <w:t>.).</w:t>
      </w:r>
    </w:p>
    <w:p w14:paraId="058550E2" w14:textId="77777777" w:rsidR="009E6BFA" w:rsidRPr="00ED4C02" w:rsidRDefault="009E6BFA" w:rsidP="00ED4C02">
      <w:pPr>
        <w:spacing w:before="240" w:after="240"/>
        <w:jc w:val="both"/>
        <w:rPr>
          <w:rFonts w:ascii="Calibri" w:hAnsi="Calibri" w:cs="Calibri"/>
          <w:sz w:val="24"/>
          <w:szCs w:val="24"/>
          <w:lang w:val="ru-RU"/>
        </w:rPr>
      </w:pPr>
      <w:r w:rsidRPr="00ED4C02">
        <w:rPr>
          <w:rFonts w:ascii="Calibri" w:hAnsi="Calibri" w:cs="Calibri"/>
          <w:sz w:val="24"/>
          <w:szCs w:val="24"/>
          <w:lang w:val="ru-RU"/>
        </w:rPr>
        <w:t xml:space="preserve">По данным на 01.10.2025 в парке такси превалируют свежие автомобили до 3 лет – 28,8% или 230 ед. Машины </w:t>
      </w:r>
      <w:proofErr w:type="gramStart"/>
      <w:r w:rsidRPr="00ED4C02">
        <w:rPr>
          <w:rFonts w:ascii="Calibri" w:hAnsi="Calibri" w:cs="Calibri"/>
          <w:sz w:val="24"/>
          <w:szCs w:val="24"/>
          <w:lang w:val="ru-RU"/>
        </w:rPr>
        <w:t>возрастом  4</w:t>
      </w:r>
      <w:proofErr w:type="gramEnd"/>
      <w:r w:rsidRPr="00ED4C02">
        <w:rPr>
          <w:rFonts w:ascii="Calibri" w:hAnsi="Calibri" w:cs="Calibri"/>
          <w:sz w:val="24"/>
          <w:szCs w:val="24"/>
          <w:lang w:val="ru-RU"/>
        </w:rPr>
        <w:t xml:space="preserve">-6 лет составляют 27,6% парка или 220,4 тыс. ед., 7-10 лет – 20,7% или 165,9 тыс. ед., а старше 10 лет – 22,9% или 183,1 тыс. ед. </w:t>
      </w:r>
    </w:p>
    <w:p w14:paraId="667C9A62" w14:textId="65170BD0" w:rsidR="009E6BFA" w:rsidRPr="00ED4C02" w:rsidRDefault="009E6BFA" w:rsidP="00ED4C02">
      <w:pPr>
        <w:spacing w:before="240" w:after="240"/>
        <w:jc w:val="both"/>
        <w:rPr>
          <w:rFonts w:ascii="Calibri" w:hAnsi="Calibri" w:cs="Calibri"/>
          <w:sz w:val="24"/>
          <w:szCs w:val="24"/>
          <w:lang w:val="ru-RU"/>
        </w:rPr>
      </w:pPr>
      <w:r w:rsidRPr="00ED4C02">
        <w:rPr>
          <w:rFonts w:ascii="Calibri" w:hAnsi="Calibri" w:cs="Calibri"/>
          <w:sz w:val="24"/>
          <w:szCs w:val="24"/>
          <w:lang w:val="ru-RU"/>
        </w:rPr>
        <w:t>Наибольшее количество действующих разрешений среди автомобилей всех годов выпуска зафиксировано в Московской области (16,5%), Москве (12%) и Краснодарском крае (8,9%). При этом Санкт-Петербург расположился лишь на 4 месте (5,6%). Среди федеральных округов по числу действующих разрешений лидируют Центральный ФО (295,4 тыс. шт.), Южный и Северо-Кавказский ФО (146,1 тыс. шт.) и Приволжский ФО (132,1 тыс. шт.).</w:t>
      </w:r>
    </w:p>
    <w:p w14:paraId="402D1CD4" w14:textId="6AB93ADA" w:rsidR="00ED4C02" w:rsidRDefault="00ED4C02" w:rsidP="000B695D">
      <w:pPr>
        <w:spacing w:before="120" w:after="120"/>
        <w:rPr>
          <w:rFonts w:ascii="Calibri" w:hAnsi="Calibri" w:cs="Calibri"/>
          <w:sz w:val="22"/>
          <w:szCs w:val="22"/>
          <w:lang w:val="ru-RU"/>
        </w:rPr>
      </w:pPr>
    </w:p>
    <w:p w14:paraId="4A2F7DFA" w14:textId="76B772D2" w:rsidR="009E6BFA" w:rsidRPr="00586215" w:rsidRDefault="00585A87" w:rsidP="009E6BFA">
      <w:pPr>
        <w:spacing w:after="0"/>
      </w:pPr>
      <w:r>
        <w:rPr>
          <w:noProof/>
        </w:rPr>
        <w:lastRenderedPageBreak/>
        <w:drawing>
          <wp:inline distT="0" distB="0" distL="0" distR="0" wp14:anchorId="77627F24" wp14:editId="0F3EC926">
            <wp:extent cx="4772025" cy="7924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30F3" w14:textId="5512E0FC" w:rsidR="00D86804" w:rsidRDefault="00D86804" w:rsidP="009E6BFA">
      <w:pPr>
        <w:spacing w:after="0"/>
      </w:pPr>
    </w:p>
    <w:p w14:paraId="504E19DC" w14:textId="77777777" w:rsidR="00892208" w:rsidRDefault="00892208" w:rsidP="009E6BFA">
      <w:pPr>
        <w:spacing w:after="0"/>
      </w:pPr>
    </w:p>
    <w:p w14:paraId="44614EF1" w14:textId="0B0AB9A3" w:rsidR="00585A87" w:rsidRPr="00586215" w:rsidRDefault="00585A87" w:rsidP="009E6BFA">
      <w:pPr>
        <w:spacing w:after="0"/>
      </w:pPr>
      <w:r>
        <w:rPr>
          <w:noProof/>
        </w:rPr>
        <w:drawing>
          <wp:inline distT="0" distB="0" distL="0" distR="0" wp14:anchorId="414BD241" wp14:editId="7F195CD1">
            <wp:extent cx="4695825" cy="5953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0691" w14:textId="2669FF96" w:rsidR="009E6BFA" w:rsidRPr="009E6BFA" w:rsidRDefault="009E6BFA" w:rsidP="009E6BFA">
      <w:pPr>
        <w:spacing w:after="0"/>
        <w:jc w:val="right"/>
        <w:rPr>
          <w:rFonts w:ascii="Arial" w:hAnsi="Arial" w:cs="Arial"/>
          <w:i/>
          <w:iCs/>
          <w:color w:val="A6A6A6"/>
          <w:kern w:val="24"/>
          <w:sz w:val="18"/>
          <w:szCs w:val="18"/>
          <w:lang w:val="ru-RU"/>
          <w14:textFill>
            <w14:solidFill>
              <w14:srgbClr w14:val="A6A6A6">
                <w14:lumMod w14:val="65000"/>
              </w14:srgbClr>
            </w14:solidFill>
          </w14:textFill>
        </w:rPr>
      </w:pPr>
      <w:r w:rsidRPr="009E6BFA">
        <w:rPr>
          <w:rFonts w:ascii="Arial" w:hAnsi="Arial" w:cs="Arial"/>
          <w:i/>
          <w:iCs/>
          <w:color w:val="A6A6A6"/>
          <w:kern w:val="24"/>
          <w:sz w:val="18"/>
          <w:szCs w:val="18"/>
          <w:lang w:val="ru-RU"/>
          <w14:textFill>
            <w14:solidFill>
              <w14:srgbClr w14:val="A6A6A6">
                <w14:lumMod w14:val="65000"/>
              </w14:srgbClr>
            </w14:solidFill>
          </w14:textFill>
        </w:rPr>
        <w:t xml:space="preserve">Источник: ФГИС ТАКСИ, региональные реестры такси. </w:t>
      </w:r>
      <w:r w:rsidR="00ED4C02">
        <w:rPr>
          <w:rFonts w:ascii="Arial" w:hAnsi="Arial" w:cs="Arial"/>
          <w:i/>
          <w:iCs/>
          <w:color w:val="A6A6A6"/>
          <w:kern w:val="24"/>
          <w:sz w:val="18"/>
          <w:szCs w:val="18"/>
          <w:lang w:val="ru-RU"/>
          <w14:textFill>
            <w14:solidFill>
              <w14:srgbClr w14:val="A6A6A6">
                <w14:lumMod w14:val="65000"/>
              </w14:srgbClr>
            </w14:solidFill>
          </w14:textFill>
        </w:rPr>
        <w:br/>
      </w:r>
      <w:r w:rsidRPr="009E6BFA">
        <w:rPr>
          <w:rFonts w:ascii="Arial" w:hAnsi="Arial" w:cs="Arial"/>
          <w:i/>
          <w:iCs/>
          <w:color w:val="A6A6A6"/>
          <w:kern w:val="24"/>
          <w:sz w:val="18"/>
          <w:szCs w:val="18"/>
          <w:lang w:val="ru-RU"/>
          <w14:textFill>
            <w14:solidFill>
              <w14:srgbClr w14:val="A6A6A6">
                <w14:lumMod w14:val="65000"/>
              </w14:srgbClr>
            </w14:solidFill>
          </w14:textFill>
        </w:rPr>
        <w:t xml:space="preserve">Анализ: </w:t>
      </w:r>
      <w:r w:rsidRPr="009E6BFA">
        <w:rPr>
          <w:rFonts w:ascii="Arial" w:hAnsi="Arial" w:cs="Arial"/>
          <w:i/>
          <w:iCs/>
          <w:color w:val="FF0000"/>
          <w:kern w:val="24"/>
          <w:sz w:val="18"/>
          <w:szCs w:val="18"/>
          <w:lang w:val="ru-RU"/>
        </w:rPr>
        <w:t>Н</w:t>
      </w:r>
      <w:r w:rsidRPr="009E6BFA">
        <w:rPr>
          <w:rFonts w:ascii="Arial" w:hAnsi="Arial" w:cs="Arial"/>
          <w:i/>
          <w:iCs/>
          <w:color w:val="A6A6A6"/>
          <w:kern w:val="24"/>
          <w:sz w:val="18"/>
          <w:szCs w:val="18"/>
          <w:lang w:val="ru-RU"/>
          <w14:textFill>
            <w14:solidFill>
              <w14:srgbClr w14:val="A6A6A6">
                <w14:lumMod w14:val="65000"/>
              </w14:srgbClr>
            </w14:solidFill>
          </w14:textFill>
        </w:rPr>
        <w:t xml:space="preserve">АПИ / </w:t>
      </w:r>
      <w:r w:rsidRPr="009E6BFA">
        <w:rPr>
          <w:rFonts w:ascii="Arial" w:hAnsi="Arial" w:cs="Arial"/>
          <w:i/>
          <w:iCs/>
          <w:color w:val="FF0000"/>
          <w:kern w:val="24"/>
          <w:sz w:val="18"/>
          <w:szCs w:val="18"/>
          <w:lang w:val="ru-RU"/>
        </w:rPr>
        <w:t>Н</w:t>
      </w:r>
      <w:r w:rsidRPr="009E6BFA">
        <w:rPr>
          <w:rFonts w:ascii="Arial" w:hAnsi="Arial" w:cs="Arial"/>
          <w:i/>
          <w:iCs/>
          <w:color w:val="A6A6A6"/>
          <w:kern w:val="24"/>
          <w:sz w:val="18"/>
          <w:szCs w:val="18"/>
          <w:lang w:val="ru-RU"/>
          <w14:textFill>
            <w14:solidFill>
              <w14:srgbClr w14:val="A6A6A6">
                <w14:lumMod w14:val="65000"/>
              </w14:srgbClr>
            </w14:solidFill>
          </w14:textFill>
        </w:rPr>
        <w:t>ациональное Агентство Промышленно</w:t>
      </w:r>
    </w:p>
    <w:sectPr w:rsidR="009E6BFA" w:rsidRPr="009E6BFA" w:rsidSect="00ED4C02">
      <w:headerReference w:type="default" r:id="rId9"/>
      <w:footerReference w:type="default" r:id="rId10"/>
      <w:pgSz w:w="12240" w:h="15840"/>
      <w:pgMar w:top="690" w:right="1183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99FB" w14:textId="77777777" w:rsidR="00B81C8D" w:rsidRDefault="00B81C8D" w:rsidP="0071765E">
      <w:pPr>
        <w:spacing w:before="0" w:after="0" w:line="240" w:lineRule="auto"/>
      </w:pPr>
      <w:r>
        <w:separator/>
      </w:r>
    </w:p>
  </w:endnote>
  <w:endnote w:type="continuationSeparator" w:id="0">
    <w:p w14:paraId="036C2FFA" w14:textId="77777777" w:rsidR="00B81C8D" w:rsidRDefault="00B81C8D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3062" w14:textId="77777777" w:rsidR="00645DE4" w:rsidRPr="00645DE4" w:rsidRDefault="004309E9" w:rsidP="00263C6D">
    <w:pPr>
      <w:rPr>
        <w:rFonts w:cs="Arial"/>
        <w:b/>
        <w:color w:val="808080"/>
        <w:sz w:val="16"/>
        <w:szCs w:val="16"/>
        <w:lang w:val="ru-RU"/>
      </w:rPr>
    </w:pPr>
    <w:r w:rsidRPr="004309E9">
      <w:rPr>
        <w:rFonts w:cs="Arial"/>
        <w:b/>
        <w:color w:val="808080"/>
        <w:sz w:val="16"/>
        <w:szCs w:val="16"/>
        <w:lang w:val="ru-RU"/>
      </w:rPr>
      <w:t>Соответствует ли современный парк такси требованиям закона о локализации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94A2D" wp14:editId="08BF9623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EF84DF" wp14:editId="57C935C7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0FA2B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883E85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2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42C4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883E85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2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BE788" w14:textId="77777777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E34A2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324E" w14:textId="77777777" w:rsidR="00B81C8D" w:rsidRDefault="00B81C8D" w:rsidP="0071765E">
      <w:pPr>
        <w:spacing w:before="0" w:after="0" w:line="240" w:lineRule="auto"/>
      </w:pPr>
      <w:r>
        <w:separator/>
      </w:r>
    </w:p>
  </w:footnote>
  <w:footnote w:type="continuationSeparator" w:id="0">
    <w:p w14:paraId="656A5ABF" w14:textId="77777777" w:rsidR="00B81C8D" w:rsidRDefault="00B81C8D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B5A7" w14:textId="609BA98C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E59D6" wp14:editId="16D947DA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28A63942" wp14:editId="0BEF6243">
          <wp:extent cx="695325" cy="405832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B5141"/>
    <w:rsid w:val="000B695D"/>
    <w:rsid w:val="000C7F97"/>
    <w:rsid w:val="0015192A"/>
    <w:rsid w:val="0017240E"/>
    <w:rsid w:val="0018521E"/>
    <w:rsid w:val="001D0F9E"/>
    <w:rsid w:val="00230525"/>
    <w:rsid w:val="00240A61"/>
    <w:rsid w:val="00250A52"/>
    <w:rsid w:val="00263C6D"/>
    <w:rsid w:val="002966AC"/>
    <w:rsid w:val="00313776"/>
    <w:rsid w:val="00364802"/>
    <w:rsid w:val="00374AD2"/>
    <w:rsid w:val="003E33DD"/>
    <w:rsid w:val="004309E9"/>
    <w:rsid w:val="004672D1"/>
    <w:rsid w:val="00470E98"/>
    <w:rsid w:val="004A789A"/>
    <w:rsid w:val="004C58FD"/>
    <w:rsid w:val="004D1BE8"/>
    <w:rsid w:val="00562C96"/>
    <w:rsid w:val="005770D4"/>
    <w:rsid w:val="00585A87"/>
    <w:rsid w:val="005A2AFF"/>
    <w:rsid w:val="005D79A2"/>
    <w:rsid w:val="005E0373"/>
    <w:rsid w:val="00604943"/>
    <w:rsid w:val="006056FD"/>
    <w:rsid w:val="00627167"/>
    <w:rsid w:val="00645DE4"/>
    <w:rsid w:val="00670AE9"/>
    <w:rsid w:val="006A36FA"/>
    <w:rsid w:val="006C32C7"/>
    <w:rsid w:val="00704AEC"/>
    <w:rsid w:val="00711232"/>
    <w:rsid w:val="0071765E"/>
    <w:rsid w:val="00723325"/>
    <w:rsid w:val="007315DC"/>
    <w:rsid w:val="007D2D5C"/>
    <w:rsid w:val="008234BD"/>
    <w:rsid w:val="00883E85"/>
    <w:rsid w:val="00892208"/>
    <w:rsid w:val="008B4555"/>
    <w:rsid w:val="008C48D8"/>
    <w:rsid w:val="008E68A8"/>
    <w:rsid w:val="00941231"/>
    <w:rsid w:val="0096396C"/>
    <w:rsid w:val="0099712B"/>
    <w:rsid w:val="009C50C8"/>
    <w:rsid w:val="009E27E1"/>
    <w:rsid w:val="009E5165"/>
    <w:rsid w:val="009E6BFA"/>
    <w:rsid w:val="00A01B24"/>
    <w:rsid w:val="00A20D7D"/>
    <w:rsid w:val="00A37270"/>
    <w:rsid w:val="00A44E87"/>
    <w:rsid w:val="00A567B0"/>
    <w:rsid w:val="00A61EB0"/>
    <w:rsid w:val="00AA2D1B"/>
    <w:rsid w:val="00AB3718"/>
    <w:rsid w:val="00AD063B"/>
    <w:rsid w:val="00B81C8D"/>
    <w:rsid w:val="00B93F87"/>
    <w:rsid w:val="00B95C4A"/>
    <w:rsid w:val="00BD6DB4"/>
    <w:rsid w:val="00C00935"/>
    <w:rsid w:val="00C12C4B"/>
    <w:rsid w:val="00C90B70"/>
    <w:rsid w:val="00C93F0B"/>
    <w:rsid w:val="00CE52D8"/>
    <w:rsid w:val="00D24EFA"/>
    <w:rsid w:val="00D61A88"/>
    <w:rsid w:val="00D732C0"/>
    <w:rsid w:val="00D82FB5"/>
    <w:rsid w:val="00D86804"/>
    <w:rsid w:val="00DE364A"/>
    <w:rsid w:val="00E17CAB"/>
    <w:rsid w:val="00E2772D"/>
    <w:rsid w:val="00E36298"/>
    <w:rsid w:val="00E70CCD"/>
    <w:rsid w:val="00E77160"/>
    <w:rsid w:val="00E82680"/>
    <w:rsid w:val="00EB243B"/>
    <w:rsid w:val="00ED4C02"/>
    <w:rsid w:val="00EE36D4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0F7A9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6</cp:revision>
  <dcterms:created xsi:type="dcterms:W3CDTF">2025-10-17T06:46:00Z</dcterms:created>
  <dcterms:modified xsi:type="dcterms:W3CDTF">2025-10-17T08:06:00Z</dcterms:modified>
</cp:coreProperties>
</file>