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8D78" w14:textId="67B0F8E7" w:rsidR="00624462" w:rsidRPr="002629CB" w:rsidRDefault="00624462" w:rsidP="0062446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09207D" w14:textId="753AE222" w:rsidR="005272AE" w:rsidRPr="00B65FAD" w:rsidRDefault="00B65FAD" w:rsidP="005272AE">
      <w:pPr>
        <w:rPr>
          <w:rFonts w:asciiTheme="majorHAnsi" w:eastAsia="Calibri" w:hAnsiTheme="majorHAnsi" w:cstheme="majorHAnsi"/>
          <w:caps/>
          <w:color w:val="2F5496" w:themeColor="accent5" w:themeShade="BF"/>
          <w:sz w:val="32"/>
          <w:szCs w:val="32"/>
        </w:rPr>
      </w:pPr>
      <w:r w:rsidRPr="00B65FAD">
        <w:rPr>
          <w:rFonts w:asciiTheme="majorHAnsi" w:eastAsia="Calibri" w:hAnsiTheme="majorHAnsi" w:cstheme="majorHAnsi"/>
          <w:color w:val="2F5496" w:themeColor="accent5" w:themeShade="BF"/>
          <w:sz w:val="32"/>
          <w:szCs w:val="32"/>
        </w:rPr>
        <w:t xml:space="preserve">ПРОГНОЗ РЫНКА НОВЫХ </w:t>
      </w:r>
      <w:r w:rsidRPr="00B65FAD">
        <w:rPr>
          <w:rFonts w:asciiTheme="majorHAnsi" w:eastAsia="Calibri" w:hAnsiTheme="majorHAnsi" w:cstheme="majorHAnsi"/>
          <w:color w:val="2F5496" w:themeColor="accent5" w:themeShade="BF"/>
          <w:sz w:val="32"/>
          <w:szCs w:val="32"/>
          <w:lang w:val="en-US"/>
        </w:rPr>
        <w:t>LCV</w:t>
      </w:r>
    </w:p>
    <w:p w14:paraId="0C78A6C0" w14:textId="624E14B2" w:rsidR="00C13C20" w:rsidRPr="003E1AE8" w:rsidRDefault="00C13C20" w:rsidP="00624462">
      <w:pPr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Прогноз по рынку новых </w:t>
      </w:r>
      <w:r w:rsidR="004F5CBE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LCV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сформирован с построением трех сценариев: базового, о</w:t>
      </w:r>
      <w:r w:rsidR="002C1760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птимистичного и пессимистичного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</w:p>
    <w:p w14:paraId="19B87553" w14:textId="43C8F1EC" w:rsidR="00F31977" w:rsidRPr="00624462" w:rsidRDefault="00AB5FC2" w:rsidP="001356D9">
      <w:pPr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A11F76">
        <w:rPr>
          <w:rFonts w:asciiTheme="majorHAnsi" w:hAnsiTheme="majorHAnsi" w:cstheme="majorHAnsi"/>
          <w:color w:val="000000" w:themeColor="text1"/>
          <w:sz w:val="22"/>
        </w:rPr>
        <w:t xml:space="preserve">Согласно </w:t>
      </w:r>
      <w:r w:rsidR="00624462" w:rsidRPr="00A11F76">
        <w:rPr>
          <w:rFonts w:asciiTheme="majorHAnsi" w:hAnsiTheme="majorHAnsi" w:cstheme="majorHAnsi"/>
          <w:color w:val="000000" w:themeColor="text1"/>
          <w:sz w:val="22"/>
        </w:rPr>
        <w:t>всем</w:t>
      </w:r>
      <w:r w:rsidRPr="00A11F76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F31977" w:rsidRPr="00A11F76">
        <w:rPr>
          <w:rFonts w:asciiTheme="majorHAnsi" w:hAnsiTheme="majorHAnsi" w:cstheme="majorHAnsi"/>
          <w:color w:val="000000" w:themeColor="text1"/>
          <w:sz w:val="22"/>
        </w:rPr>
        <w:t>сценари</w:t>
      </w:r>
      <w:r w:rsidRPr="00A11F76">
        <w:rPr>
          <w:rFonts w:asciiTheme="majorHAnsi" w:hAnsiTheme="majorHAnsi" w:cstheme="majorHAnsi"/>
          <w:color w:val="000000" w:themeColor="text1"/>
          <w:sz w:val="22"/>
        </w:rPr>
        <w:t>ям</w:t>
      </w:r>
      <w:r w:rsidR="00F31977" w:rsidRPr="00A11F76">
        <w:rPr>
          <w:rFonts w:asciiTheme="majorHAnsi" w:hAnsiTheme="majorHAnsi" w:cstheme="majorHAnsi"/>
          <w:color w:val="000000" w:themeColor="text1"/>
          <w:sz w:val="22"/>
        </w:rPr>
        <w:t xml:space="preserve"> прогноза </w:t>
      </w:r>
      <w:r w:rsidRPr="00A11F76">
        <w:rPr>
          <w:rFonts w:asciiTheme="majorHAnsi" w:hAnsiTheme="majorHAnsi" w:cstheme="majorHAnsi"/>
          <w:color w:val="000000" w:themeColor="text1"/>
          <w:sz w:val="22"/>
        </w:rPr>
        <w:t xml:space="preserve">на российский рынок </w:t>
      </w:r>
      <w:r w:rsidR="004F5CBE" w:rsidRPr="004F5CBE">
        <w:rPr>
          <w:rFonts w:asciiTheme="majorHAnsi" w:hAnsiTheme="majorHAnsi" w:cstheme="majorHAnsi"/>
          <w:color w:val="000000" w:themeColor="text1"/>
          <w:sz w:val="22"/>
        </w:rPr>
        <w:t xml:space="preserve">новых LCV </w:t>
      </w:r>
      <w:r w:rsidRPr="00A11F76">
        <w:rPr>
          <w:rFonts w:asciiTheme="majorHAnsi" w:hAnsiTheme="majorHAnsi" w:cstheme="majorHAnsi"/>
          <w:color w:val="000000" w:themeColor="text1"/>
          <w:sz w:val="22"/>
        </w:rPr>
        <w:t>оказали негативное влияние следующие факторы</w:t>
      </w:r>
      <w:r w:rsidR="00247BA8">
        <w:rPr>
          <w:rFonts w:asciiTheme="majorHAnsi" w:hAnsiTheme="majorHAnsi" w:cstheme="majorHAnsi"/>
          <w:b w:val="0"/>
          <w:color w:val="000000" w:themeColor="text1"/>
          <w:sz w:val="22"/>
        </w:rPr>
        <w:t>:</w:t>
      </w:r>
    </w:p>
    <w:p w14:paraId="6482A772" w14:textId="77777777" w:rsidR="001356D9" w:rsidRPr="001356D9" w:rsidRDefault="001356D9" w:rsidP="001356D9">
      <w:pPr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>1. САНКЦИИ</w:t>
      </w:r>
    </w:p>
    <w:p w14:paraId="1E8047C2" w14:textId="77777777" w:rsidR="001356D9" w:rsidRPr="001356D9" w:rsidRDefault="001356D9" w:rsidP="001356D9">
      <w:pPr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1356D9">
        <w:rPr>
          <w:rFonts w:asciiTheme="majorHAnsi" w:hAnsiTheme="majorHAnsi" w:cstheme="majorHAnsi"/>
          <w:b w:val="0"/>
          <w:color w:val="auto"/>
          <w:sz w:val="22"/>
        </w:rPr>
        <w:t xml:space="preserve">После 24 февраля 2022 г. против РФ были введены экономические санкции, которые затронули в том числе и автомобильный рынок. В частности, был запрещен ввоз микроэлектроники и комплектующих для автомобильной промышленности из стран, которые ввели санкции. </w:t>
      </w:r>
    </w:p>
    <w:p w14:paraId="42FC0F84" w14:textId="068103ED" w:rsidR="00275E8A" w:rsidRPr="000417FD" w:rsidRDefault="00722307" w:rsidP="001356D9">
      <w:pPr>
        <w:jc w:val="both"/>
        <w:rPr>
          <w:rFonts w:asciiTheme="majorHAnsi" w:hAnsiTheme="majorHAnsi" w:cstheme="majorHAnsi"/>
          <w:color w:val="auto"/>
          <w:sz w:val="22"/>
        </w:rPr>
      </w:pPr>
      <w:r>
        <w:rPr>
          <w:rFonts w:asciiTheme="majorHAnsi" w:hAnsiTheme="majorHAnsi" w:cstheme="majorHAnsi"/>
          <w:color w:val="auto"/>
          <w:sz w:val="22"/>
        </w:rPr>
        <w:t xml:space="preserve">Санкции против российских производителей </w:t>
      </w:r>
      <w:r w:rsidRPr="00722307">
        <w:rPr>
          <w:rFonts w:asciiTheme="majorHAnsi" w:hAnsiTheme="majorHAnsi" w:cstheme="majorHAnsi"/>
          <w:color w:val="auto"/>
          <w:sz w:val="22"/>
          <w:lang w:val="en-US"/>
        </w:rPr>
        <w:t>LCV</w:t>
      </w:r>
      <w:r w:rsidR="00275E8A" w:rsidRPr="00722307">
        <w:rPr>
          <w:rFonts w:asciiTheme="majorHAnsi" w:hAnsiTheme="majorHAnsi" w:cstheme="majorHAnsi"/>
          <w:color w:val="auto"/>
          <w:sz w:val="22"/>
        </w:rPr>
        <w:t>.</w:t>
      </w:r>
      <w:r w:rsidR="00275E8A" w:rsidRPr="000417FD">
        <w:rPr>
          <w:rFonts w:asciiTheme="majorHAnsi" w:hAnsiTheme="majorHAnsi" w:cstheme="majorHAnsi"/>
          <w:color w:val="auto"/>
          <w:sz w:val="22"/>
        </w:rPr>
        <w:t xml:space="preserve"> </w:t>
      </w:r>
    </w:p>
    <w:p w14:paraId="50680603" w14:textId="7211E6D6" w:rsidR="001249DB" w:rsidRPr="004579D0" w:rsidRDefault="000065BE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B050"/>
          <w:sz w:val="22"/>
        </w:rPr>
      </w:pP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Группа ГАЗ была включена в санкционный список Минфина США </w:t>
      </w:r>
      <w:r w:rsidR="00100DF6" w:rsidRPr="000417FD">
        <w:rPr>
          <w:rFonts w:asciiTheme="majorHAnsi" w:hAnsiTheme="majorHAnsi" w:cstheme="majorHAnsi"/>
          <w:b w:val="0"/>
          <w:color w:val="auto"/>
          <w:sz w:val="22"/>
        </w:rPr>
        <w:t>еще 6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 апреля 2018</w:t>
      </w:r>
      <w:r w:rsidR="008124CB" w:rsidRPr="008124CB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8124CB">
        <w:rPr>
          <w:rFonts w:asciiTheme="majorHAnsi" w:hAnsiTheme="majorHAnsi" w:cstheme="majorHAnsi"/>
          <w:b w:val="0"/>
          <w:color w:val="auto"/>
          <w:sz w:val="22"/>
        </w:rPr>
        <w:t>года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, но до 25 мая 2022 г. действовала </w:t>
      </w:r>
      <w:r w:rsidR="00100DF6" w:rsidRPr="000417FD">
        <w:rPr>
          <w:rFonts w:asciiTheme="majorHAnsi" w:hAnsiTheme="majorHAnsi" w:cstheme="majorHAnsi"/>
          <w:b w:val="0"/>
          <w:color w:val="auto"/>
          <w:sz w:val="22"/>
        </w:rPr>
        <w:t>отсрочка,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 разрешающая</w:t>
      </w:r>
      <w:r w:rsidR="009B0D1A" w:rsidRPr="000417FD">
        <w:rPr>
          <w:rFonts w:asciiTheme="majorHAnsi" w:hAnsiTheme="majorHAnsi" w:cstheme="majorHAnsi"/>
          <w:b w:val="0"/>
          <w:color w:val="auto"/>
          <w:sz w:val="22"/>
        </w:rPr>
        <w:t xml:space="preserve"> Группе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D52881" w:rsidRPr="000417FD">
        <w:rPr>
          <w:rFonts w:asciiTheme="majorHAnsi" w:hAnsiTheme="majorHAnsi" w:cstheme="majorHAnsi"/>
          <w:b w:val="0"/>
          <w:color w:val="auto"/>
          <w:sz w:val="22"/>
        </w:rPr>
        <w:t xml:space="preserve">ГАЗ 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>работу</w:t>
      </w:r>
      <w:r w:rsidR="00EF7644" w:rsidRPr="000417FD">
        <w:rPr>
          <w:color w:val="auto"/>
        </w:rPr>
        <w:t xml:space="preserve"> </w:t>
      </w:r>
      <w:r w:rsidR="00EF7644" w:rsidRPr="000417FD">
        <w:rPr>
          <w:rFonts w:asciiTheme="majorHAnsi" w:hAnsiTheme="majorHAnsi" w:cstheme="majorHAnsi"/>
          <w:b w:val="0"/>
          <w:color w:val="auto"/>
          <w:sz w:val="22"/>
        </w:rPr>
        <w:t xml:space="preserve">с </w:t>
      </w:r>
      <w:r w:rsidR="009B0D1A" w:rsidRPr="000417FD">
        <w:rPr>
          <w:rFonts w:asciiTheme="majorHAnsi" w:hAnsiTheme="majorHAnsi" w:cstheme="majorHAnsi"/>
          <w:b w:val="0"/>
          <w:color w:val="auto"/>
          <w:sz w:val="22"/>
        </w:rPr>
        <w:t xml:space="preserve">американскими </w:t>
      </w:r>
      <w:r w:rsidR="00EF7644" w:rsidRPr="000417FD">
        <w:rPr>
          <w:rFonts w:asciiTheme="majorHAnsi" w:hAnsiTheme="majorHAnsi" w:cstheme="majorHAnsi"/>
          <w:b w:val="0"/>
          <w:color w:val="auto"/>
          <w:sz w:val="22"/>
        </w:rPr>
        <w:t>поставщиками</w:t>
      </w:r>
      <w:r w:rsidR="005F55A2" w:rsidRPr="000417FD">
        <w:rPr>
          <w:rFonts w:asciiTheme="majorHAnsi" w:hAnsiTheme="majorHAnsi" w:cstheme="majorHAnsi"/>
          <w:b w:val="0"/>
          <w:color w:val="auto"/>
          <w:sz w:val="22"/>
        </w:rPr>
        <w:t xml:space="preserve"> и</w:t>
      </w:r>
      <w:r w:rsidR="009B0D1A" w:rsidRPr="000417FD">
        <w:rPr>
          <w:rFonts w:asciiTheme="majorHAnsi" w:hAnsiTheme="majorHAnsi" w:cstheme="majorHAnsi"/>
          <w:b w:val="0"/>
          <w:color w:val="auto"/>
          <w:sz w:val="22"/>
        </w:rPr>
        <w:t xml:space="preserve"> их аффилированными лицами 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>по уже заключенным контрактам</w:t>
      </w:r>
      <w:r w:rsidRPr="000417FD">
        <w:rPr>
          <w:rFonts w:asciiTheme="majorHAnsi" w:hAnsiTheme="majorHAnsi" w:cstheme="majorHAnsi"/>
          <w:color w:val="auto"/>
          <w:sz w:val="22"/>
        </w:rPr>
        <w:t xml:space="preserve">. </w:t>
      </w:r>
      <w:r w:rsidRPr="008E24DE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 25 мая </w:t>
      </w:r>
      <w:r w:rsidR="0025570C" w:rsidRPr="008E24DE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эта отсрочка отменена </w:t>
      </w:r>
      <w:r w:rsidR="0025570C" w:rsidRPr="000417FD">
        <w:rPr>
          <w:rFonts w:asciiTheme="majorHAnsi" w:hAnsiTheme="majorHAnsi" w:cstheme="majorHAnsi"/>
          <w:b w:val="0"/>
          <w:color w:val="auto"/>
          <w:sz w:val="22"/>
        </w:rPr>
        <w:t xml:space="preserve">и 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>ГАЗ потерял доступ к комплектующим</w:t>
      </w:r>
      <w:r w:rsidR="007E5EFC" w:rsidRPr="000417FD">
        <w:rPr>
          <w:rFonts w:asciiTheme="majorHAnsi" w:hAnsiTheme="majorHAnsi" w:cstheme="majorHAnsi"/>
          <w:b w:val="0"/>
          <w:color w:val="auto"/>
          <w:sz w:val="22"/>
        </w:rPr>
        <w:t>,</w:t>
      </w:r>
      <w:r w:rsidRPr="000417FD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CD5FCC" w:rsidRPr="000417FD">
        <w:rPr>
          <w:rFonts w:asciiTheme="majorHAnsi" w:hAnsiTheme="majorHAnsi" w:cstheme="majorHAnsi"/>
          <w:b w:val="0"/>
          <w:color w:val="auto"/>
          <w:sz w:val="22"/>
        </w:rPr>
        <w:t xml:space="preserve">импортируемым непосредственно из США и </w:t>
      </w:r>
      <w:r w:rsidR="004361A0">
        <w:rPr>
          <w:rFonts w:asciiTheme="majorHAnsi" w:hAnsiTheme="majorHAnsi" w:cstheme="majorHAnsi"/>
          <w:b w:val="0"/>
          <w:color w:val="auto"/>
          <w:sz w:val="22"/>
        </w:rPr>
        <w:t>из</w:t>
      </w:r>
      <w:r w:rsidR="00CD5FCC" w:rsidRPr="000417FD">
        <w:rPr>
          <w:rFonts w:asciiTheme="majorHAnsi" w:hAnsiTheme="majorHAnsi" w:cstheme="majorHAnsi"/>
          <w:b w:val="0"/>
          <w:color w:val="auto"/>
          <w:sz w:val="22"/>
        </w:rPr>
        <w:t xml:space="preserve"> американских предприятий, размещенных в других странах.</w:t>
      </w:r>
      <w:r w:rsidR="009B0D1A" w:rsidRPr="000417FD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3F9486E1" w14:textId="0DA2BBBF" w:rsidR="00722307" w:rsidRPr="003E1AE8" w:rsidRDefault="0072230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3 июня 2022 г. ЕС ввел санкции против УАЗа</w:t>
      </w:r>
      <w:r w:rsidRPr="003E1AE8">
        <w:rPr>
          <w:color w:val="000000" w:themeColor="text1"/>
        </w:rPr>
        <w:t xml:space="preserve">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из-за использования их техники вооруженными силами РФ. При этом УАЗ уже долгое время работает в условиях отказа от поставок комплектующих со стороны европейских производителей и последовательно реализует програ</w:t>
      </w:r>
      <w:r w:rsidR="004579D0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мму замещения компонентной базы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C616F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</w:p>
    <w:p w14:paraId="13215BF6" w14:textId="4B306589" w:rsidR="00722307" w:rsidRPr="003E1AE8" w:rsidRDefault="00E2791D" w:rsidP="001356D9">
      <w:pPr>
        <w:tabs>
          <w:tab w:val="left" w:pos="284"/>
        </w:tabs>
        <w:jc w:val="both"/>
        <w:rPr>
          <w:rFonts w:asciiTheme="majorHAnsi" w:hAnsiTheme="majorHAnsi" w:cs="Arial"/>
          <w:b w:val="0"/>
          <w:color w:val="000000" w:themeColor="text1"/>
          <w:sz w:val="22"/>
        </w:rPr>
      </w:pPr>
      <w:r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В конце февраля - начале марта </w:t>
      </w:r>
      <w:r w:rsidR="00BA429B"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2022 г. </w:t>
      </w:r>
      <w:r w:rsidR="001249DB" w:rsidRPr="003E1AE8">
        <w:rPr>
          <w:rFonts w:asciiTheme="majorHAnsi" w:hAnsiTheme="majorHAnsi" w:cs="Arial"/>
          <w:b w:val="0"/>
          <w:color w:val="000000" w:themeColor="text1"/>
          <w:sz w:val="22"/>
        </w:rPr>
        <w:t>АвтоВАЗ</w:t>
      </w:r>
      <w:r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 из-за введенных санкций </w:t>
      </w:r>
      <w:r w:rsidR="001249DB"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был вынужден приостановить свое производство в связи с перебоями в поставках комплектующих. </w:t>
      </w:r>
      <w:r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С 6 июня 2022 г. было возобновлено производство «простых» комплектаций автомобилей </w:t>
      </w:r>
      <w:r w:rsidRPr="003E1AE8">
        <w:rPr>
          <w:rFonts w:asciiTheme="majorHAnsi" w:hAnsiTheme="majorHAnsi" w:cs="Arial"/>
          <w:b w:val="0"/>
          <w:color w:val="000000" w:themeColor="text1"/>
          <w:sz w:val="22"/>
          <w:lang w:val="en-US"/>
        </w:rPr>
        <w:t>LADA</w:t>
      </w:r>
      <w:r w:rsidRPr="003E1AE8">
        <w:rPr>
          <w:rFonts w:asciiTheme="majorHAnsi" w:hAnsiTheme="majorHAnsi" w:cs="Arial"/>
          <w:b w:val="0"/>
          <w:color w:val="000000" w:themeColor="text1"/>
          <w:sz w:val="22"/>
        </w:rPr>
        <w:t xml:space="preserve">. </w:t>
      </w:r>
    </w:p>
    <w:p w14:paraId="500B6366" w14:textId="47DF0764" w:rsidR="00275E8A" w:rsidRPr="00AD1438" w:rsidRDefault="005F55A2" w:rsidP="001356D9">
      <w:pPr>
        <w:tabs>
          <w:tab w:val="left" w:pos="284"/>
        </w:tabs>
        <w:jc w:val="both"/>
        <w:rPr>
          <w:rFonts w:asciiTheme="majorHAnsi" w:hAnsiTheme="majorHAnsi" w:cstheme="majorHAnsi"/>
          <w:color w:val="auto"/>
          <w:sz w:val="22"/>
        </w:rPr>
      </w:pPr>
      <w:r w:rsidRPr="00AD1438">
        <w:rPr>
          <w:rFonts w:asciiTheme="majorHAnsi" w:hAnsiTheme="majorHAnsi" w:cstheme="majorHAnsi"/>
          <w:color w:val="auto"/>
          <w:sz w:val="22"/>
        </w:rPr>
        <w:t xml:space="preserve">Прекращение производства и импорта иностранных </w:t>
      </w:r>
      <w:r w:rsidR="00354954" w:rsidRPr="00354954">
        <w:rPr>
          <w:rFonts w:asciiTheme="majorHAnsi" w:hAnsiTheme="majorHAnsi" w:cstheme="majorHAnsi"/>
          <w:color w:val="auto"/>
          <w:sz w:val="22"/>
        </w:rPr>
        <w:t>LCV</w:t>
      </w:r>
      <w:r w:rsidRPr="00354954">
        <w:rPr>
          <w:rFonts w:asciiTheme="majorHAnsi" w:hAnsiTheme="majorHAnsi" w:cstheme="majorHAnsi"/>
          <w:color w:val="auto"/>
          <w:sz w:val="22"/>
        </w:rPr>
        <w:t xml:space="preserve"> </w:t>
      </w:r>
      <w:r w:rsidRPr="00AD1438">
        <w:rPr>
          <w:rFonts w:asciiTheme="majorHAnsi" w:hAnsiTheme="majorHAnsi" w:cstheme="majorHAnsi"/>
          <w:color w:val="auto"/>
          <w:sz w:val="22"/>
        </w:rPr>
        <w:t>и комплектующих к ним</w:t>
      </w:r>
      <w:r w:rsidR="00275E8A" w:rsidRPr="00AD1438">
        <w:rPr>
          <w:rFonts w:asciiTheme="majorHAnsi" w:hAnsiTheme="majorHAnsi" w:cstheme="majorHAnsi"/>
          <w:color w:val="auto"/>
          <w:sz w:val="22"/>
        </w:rPr>
        <w:t xml:space="preserve">. </w:t>
      </w:r>
    </w:p>
    <w:p w14:paraId="5618B9F0" w14:textId="32178926" w:rsidR="004579D0" w:rsidRPr="003E1AE8" w:rsidRDefault="004579D0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 февраля 2022 г. </w:t>
      </w:r>
      <w:r w:rsidR="000065B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остановили</w:t>
      </w:r>
      <w:r w:rsidR="00273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производство на всех площадках в России и</w:t>
      </w:r>
      <w:r w:rsidR="000065B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прекратили </w:t>
      </w:r>
      <w:r w:rsidR="0056023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импорт </w:t>
      </w:r>
      <w:r w:rsidR="00273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новых автомобилей и оригинальных запасных частей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F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ord</w:t>
      </w:r>
      <w:r w:rsidR="00273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Volkswagen,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Toyota</w:t>
      </w:r>
      <w:r w:rsidR="002557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0065B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M</w:t>
      </w:r>
      <w:r w:rsidR="0056023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itsubishi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 Mercedes-Benz</w:t>
      </w:r>
      <w:r w:rsidR="005F55A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 др</w:t>
      </w:r>
      <w:r w:rsidR="0025570C" w:rsidRPr="003E1AE8">
        <w:rPr>
          <w:rFonts w:asciiTheme="majorHAnsi" w:hAnsiTheme="majorHAnsi" w:cstheme="majorHAnsi"/>
          <w:color w:val="000000" w:themeColor="text1"/>
          <w:sz w:val="22"/>
        </w:rPr>
        <w:t>.</w:t>
      </w:r>
      <w:r w:rsidR="002557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Из-за проблем с поставками комплектующих существенно сократили производство и </w:t>
      </w:r>
      <w:r w:rsidR="00DE4F2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продажи Peugeot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Citroen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</w:p>
    <w:p w14:paraId="0236C832" w14:textId="32A503AC" w:rsidR="00624462" w:rsidRPr="001356D9" w:rsidRDefault="009E2A65" w:rsidP="001356D9">
      <w:pPr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 xml:space="preserve">2. </w:t>
      </w:r>
      <w:r w:rsidR="001356D9" w:rsidRPr="001356D9">
        <w:rPr>
          <w:rFonts w:asciiTheme="majorHAnsi" w:hAnsiTheme="majorHAnsi" w:cstheme="majorHAnsi"/>
          <w:color w:val="2F5496" w:themeColor="accent5" w:themeShade="BF"/>
          <w:sz w:val="22"/>
        </w:rPr>
        <w:t>ЛОКДАУНЫ ИЗ-ЗА COVID-19 В КИТАЕ</w:t>
      </w:r>
    </w:p>
    <w:p w14:paraId="47005AD1" w14:textId="5E8905AD" w:rsidR="004F04A1" w:rsidRPr="003E1AE8" w:rsidRDefault="004F04A1" w:rsidP="00624462">
      <w:pPr>
        <w:pStyle w:val="a5"/>
        <w:ind w:left="0"/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EF108F">
        <w:rPr>
          <w:rFonts w:asciiTheme="majorHAnsi" w:hAnsiTheme="majorHAnsi" w:cstheme="majorHAnsi"/>
          <w:b w:val="0"/>
          <w:color w:val="auto"/>
          <w:sz w:val="22"/>
        </w:rPr>
        <w:t xml:space="preserve">Ограничения в связи с пандемией COVID-19 в Китае в течение 2022 г. могут привести к перебоям </w:t>
      </w:r>
      <w:r w:rsidR="00DE4F2D" w:rsidRPr="00EF108F">
        <w:rPr>
          <w:rFonts w:asciiTheme="majorHAnsi" w:hAnsiTheme="majorHAnsi" w:cstheme="majorHAnsi"/>
          <w:b w:val="0"/>
          <w:color w:val="auto"/>
          <w:sz w:val="22"/>
        </w:rPr>
        <w:t>поставок,</w:t>
      </w:r>
      <w:r w:rsidRPr="00EF108F">
        <w:rPr>
          <w:rFonts w:asciiTheme="majorHAnsi" w:hAnsiTheme="majorHAnsi" w:cstheme="majorHAnsi"/>
          <w:b w:val="0"/>
          <w:color w:val="auto"/>
          <w:sz w:val="22"/>
        </w:rPr>
        <w:t xml:space="preserve"> комплектующих для российск</w:t>
      </w:r>
      <w:r w:rsidR="005F34D8" w:rsidRPr="00EF108F">
        <w:rPr>
          <w:rFonts w:asciiTheme="majorHAnsi" w:hAnsiTheme="majorHAnsi" w:cstheme="majorHAnsi"/>
          <w:b w:val="0"/>
          <w:color w:val="auto"/>
          <w:sz w:val="22"/>
        </w:rPr>
        <w:t>их</w:t>
      </w:r>
      <w:r w:rsidRPr="00EF108F">
        <w:rPr>
          <w:rFonts w:asciiTheme="majorHAnsi" w:hAnsiTheme="majorHAnsi" w:cstheme="majorHAnsi"/>
          <w:b w:val="0"/>
          <w:color w:val="auto"/>
          <w:sz w:val="22"/>
        </w:rPr>
        <w:t xml:space="preserve"> завод</w:t>
      </w:r>
      <w:r w:rsidR="005F34D8" w:rsidRPr="00EF108F">
        <w:rPr>
          <w:rFonts w:asciiTheme="majorHAnsi" w:hAnsiTheme="majorHAnsi" w:cstheme="majorHAnsi"/>
          <w:b w:val="0"/>
          <w:color w:val="auto"/>
          <w:sz w:val="22"/>
        </w:rPr>
        <w:t>ов</w:t>
      </w:r>
      <w:r w:rsidRPr="00EF108F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F223B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УАЗ</w:t>
      </w:r>
      <w:r w:rsidR="005F34D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F223B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АвтоВАЗ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 других производителей на территории РФ, использующих автокомпоненты китайского производства, </w:t>
      </w:r>
      <w:r w:rsidR="00A11776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к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сокращению импорта китайских</w:t>
      </w:r>
      <w:r w:rsidR="005F34D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F223B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8715F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 Россию. Все это 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создает риски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новы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х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просто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ев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производства и увеличени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я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дефицита автомобилей на российском рынке.</w:t>
      </w:r>
    </w:p>
    <w:p w14:paraId="44D1AC0A" w14:textId="7ECC180D" w:rsidR="005444A1" w:rsidRPr="001356D9" w:rsidRDefault="001356D9" w:rsidP="001356D9">
      <w:pPr>
        <w:spacing w:before="24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>3. УХУДШЕНИЕ МАКРОЭ</w:t>
      </w:r>
      <w:r w:rsidR="005E06D7">
        <w:rPr>
          <w:rFonts w:asciiTheme="majorHAnsi" w:hAnsiTheme="majorHAnsi" w:cstheme="majorHAnsi"/>
          <w:color w:val="2F5496" w:themeColor="accent5" w:themeShade="BF"/>
          <w:sz w:val="22"/>
        </w:rPr>
        <w:t>КОНОМИЧЕСКОЙ СИТУАЦИИ В РОССИИ</w:t>
      </w:r>
    </w:p>
    <w:p w14:paraId="724C8DB4" w14:textId="1F569CF1" w:rsidR="009F301A" w:rsidRPr="00624462" w:rsidRDefault="009B5B44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>Санкции оказали негативное влияние на макроэкономические показатели.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8F7B4D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По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прогнозам </w:t>
      </w:r>
      <w:r w:rsidR="00624462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ЦБ,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194E20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российский ВВП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в 2022г. может сократит</w:t>
      </w:r>
      <w:r w:rsidR="00BC05D6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ся на 8-10%. </w:t>
      </w:r>
    </w:p>
    <w:p w14:paraId="5A8987FF" w14:textId="77777777" w:rsidR="00294297" w:rsidRDefault="009B5B44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Темп инфляции в РФ в апреле 2022 г., по данным Росстата, составил 17,8%. 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По </w:t>
      </w:r>
      <w:r w:rsidR="00194E20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итогам 2022</w:t>
      </w:r>
      <w:r w:rsidR="007E1681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г. </w:t>
      </w: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Минэкономразвития РФ прогнозирует инфляцию на уровне 17,5%</w:t>
      </w:r>
      <w:r w:rsidR="008F7B4D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</w:p>
    <w:p w14:paraId="01D4B3D6" w14:textId="03D3DFD4" w:rsidR="007E1681" w:rsidRPr="003E1AE8" w:rsidRDefault="0029429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lastRenderedPageBreak/>
        <w:t xml:space="preserve">В 2022 г. ожидается сокращение </w:t>
      </w:r>
      <w:r w:rsidR="001A54E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грузооборота автомобильного транспорта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из-за санкций, снижение оборота оптовой и розничной торговли, что приведет к ухудшению финансового положения многих компаний</w:t>
      </w:r>
      <w:r w:rsidR="00162CF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использующих </w:t>
      </w:r>
      <w:r w:rsidR="001A54E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162CF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для собственных </w:t>
      </w:r>
      <w:r w:rsidR="008B7F5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нужд, и</w:t>
      </w:r>
      <w:r w:rsidR="008715F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162CF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авто</w:t>
      </w:r>
      <w:r w:rsidR="008715F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перевозчиков</w:t>
      </w:r>
      <w:r w:rsidR="008F7B4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 этих условиях обновление парков 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существенно замедлится</w:t>
      </w:r>
      <w:r w:rsidR="008F7B4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7E168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</w:p>
    <w:p w14:paraId="616A2759" w14:textId="15DAE750" w:rsidR="00EA7DFB" w:rsidRDefault="007E1681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Негативно </w:t>
      </w:r>
      <w:r w:rsidR="00EA7DFB">
        <w:rPr>
          <w:rFonts w:asciiTheme="majorHAnsi" w:hAnsiTheme="majorHAnsi" w:cstheme="majorHAnsi"/>
          <w:b w:val="0"/>
          <w:color w:val="000000" w:themeColor="text1"/>
          <w:sz w:val="22"/>
        </w:rPr>
        <w:t>сказалось</w:t>
      </w: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на автомобильном рынке подорожание автокредитов</w:t>
      </w:r>
      <w:r w:rsidR="0066430D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C7D7B">
        <w:rPr>
          <w:rFonts w:asciiTheme="majorHAnsi" w:hAnsiTheme="majorHAnsi" w:cstheme="majorHAnsi"/>
          <w:b w:val="0"/>
          <w:color w:val="000000" w:themeColor="text1"/>
          <w:sz w:val="22"/>
        </w:rPr>
        <w:t>в феврале-марте 2022 г.</w:t>
      </w:r>
      <w:r w:rsidR="005C7D7B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 сравнению с </w:t>
      </w:r>
      <w:r w:rsidR="005C7D7B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аналогичным периодом </w:t>
      </w:r>
      <w:r w:rsidR="005C7D7B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2021 год</w:t>
      </w:r>
      <w:r w:rsidR="005C7D7B">
        <w:rPr>
          <w:rFonts w:asciiTheme="majorHAnsi" w:hAnsiTheme="majorHAnsi" w:cstheme="majorHAnsi"/>
          <w:b w:val="0"/>
          <w:color w:val="000000" w:themeColor="text1"/>
          <w:sz w:val="22"/>
        </w:rPr>
        <w:t>а</w:t>
      </w:r>
      <w:r w:rsidR="005C7D7B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в связи с увеличением ключевой ставки</w:t>
      </w:r>
      <w:r w:rsidR="005C7D7B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C7D7B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Банка России</w:t>
      </w: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="00194E20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Одновременно с</w:t>
      </w:r>
      <w:r w:rsidR="0066430D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автокредитами подорожал и автомобильный лизинг, что негативно </w:t>
      </w:r>
      <w:r w:rsidR="000B5F77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отразилось</w:t>
      </w:r>
      <w:r w:rsidR="0066430D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на покупк</w:t>
      </w:r>
      <w:r w:rsidR="000B5F77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ах</w:t>
      </w:r>
      <w:r w:rsidR="0066430D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автомобилей </w:t>
      </w:r>
      <w:r w:rsidR="00194E20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юридическими</w:t>
      </w:r>
      <w:r w:rsidR="006169AE" w:rsidRPr="00624462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лицами. </w:t>
      </w:r>
      <w:r w:rsidR="00CA4B8B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</w:p>
    <w:p w14:paraId="12336D76" w14:textId="56F9C4E8" w:rsidR="006169AE" w:rsidRPr="003E1AE8" w:rsidRDefault="00EA7DFB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Ключевая с</w:t>
      </w:r>
      <w:r w:rsidR="00CA4B8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тавка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была снижена с 14 мая до 14%, с 27 мая до 11%, а с 10 июня </w:t>
      </w:r>
      <w:r w:rsidR="005542A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2022 г. </w:t>
      </w:r>
      <w:r w:rsidR="00CA4B8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до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9,5%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 Это приве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ло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к снижению процентных ставок по кредитам и лизингу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мае-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июн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е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2022 г.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но они </w:t>
      </w:r>
      <w:r w:rsidR="004D312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все равно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остались </w:t>
      </w:r>
      <w:r w:rsidR="004D312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выше, чем в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мае-июне </w:t>
      </w:r>
      <w:r w:rsidR="004D312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2021 г., когда ключевая ставка составляла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5</w:t>
      </w:r>
      <w:r w:rsidR="00D6034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-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5</w:t>
      </w:r>
      <w:r w:rsidR="004D312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,5%.</w:t>
      </w:r>
    </w:p>
    <w:p w14:paraId="64F2D72F" w14:textId="406B47C1" w:rsidR="00624462" w:rsidRPr="001356D9" w:rsidRDefault="001356D9" w:rsidP="001356D9">
      <w:pPr>
        <w:spacing w:before="24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>4</w:t>
      </w:r>
      <w:r w:rsidR="005E06D7">
        <w:rPr>
          <w:rFonts w:asciiTheme="majorHAnsi" w:hAnsiTheme="majorHAnsi" w:cstheme="majorHAnsi"/>
          <w:color w:val="2F5496" w:themeColor="accent5" w:themeShade="BF"/>
          <w:sz w:val="22"/>
        </w:rPr>
        <w:t>. РОСТ ЦЕН НА НОВЫЕ АВТОМОБИЛИ</w:t>
      </w:r>
    </w:p>
    <w:p w14:paraId="41EF1F17" w14:textId="5BDF8DE6" w:rsidR="009F301A" w:rsidRPr="003E1AE8" w:rsidRDefault="009F301A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связи с усложнением логистических цепочек</w:t>
      </w:r>
      <w:r w:rsidR="008838F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поставо</w:t>
      </w:r>
      <w:r w:rsidR="00FF539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к, </w:t>
      </w:r>
      <w:r w:rsidR="008838F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дефицитом комплектующих</w:t>
      </w:r>
      <w:r w:rsidR="007F67F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для производства</w:t>
      </w:r>
      <w:r w:rsidR="00CF02B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легкой коммерческой техники</w:t>
      </w:r>
      <w:r w:rsidR="000B5F7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FF539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а также с высокой инфляцией на рынке производителей промышленных товаров</w:t>
      </w:r>
      <w:r w:rsidR="008838F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происх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одит рост цен на новые </w:t>
      </w:r>
      <w:r w:rsidR="005C7D7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CF02B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На фоне </w:t>
      </w:r>
      <w:r w:rsidR="0029429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ухудшения финансового состояния перевозчиков и других компаний - потребителей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A918D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легкой коммерческой техники 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это прив</w:t>
      </w:r>
      <w:r w:rsidR="001F21E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о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д</w:t>
      </w:r>
      <w:r w:rsidR="001F21E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и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т к </w:t>
      </w:r>
      <w:r w:rsidR="002A5F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снижению спроса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на новы</w:t>
      </w:r>
      <w:r w:rsidR="00334A8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е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A918D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815C0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CF02B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</w:p>
    <w:p w14:paraId="2368032C" w14:textId="47822943" w:rsidR="00624462" w:rsidRPr="001356D9" w:rsidRDefault="001356D9" w:rsidP="001356D9">
      <w:pPr>
        <w:spacing w:before="24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 xml:space="preserve">5. ПОВЫШЕНИЕ </w:t>
      </w:r>
      <w:r w:rsidR="005E06D7">
        <w:rPr>
          <w:rFonts w:asciiTheme="majorHAnsi" w:hAnsiTheme="majorHAnsi" w:cstheme="majorHAnsi"/>
          <w:color w:val="2F5496" w:themeColor="accent5" w:themeShade="BF"/>
          <w:sz w:val="22"/>
        </w:rPr>
        <w:t>СТОИМОСТИ ВЛАДЕНИЯ АВТОМОБИЛЕМ</w:t>
      </w:r>
    </w:p>
    <w:p w14:paraId="3D4A62C7" w14:textId="273B1E80" w:rsidR="0078557C" w:rsidRDefault="00D374CB" w:rsidP="00C73199">
      <w:pPr>
        <w:pStyle w:val="a5"/>
        <w:ind w:left="0"/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В 2022 г. существенно выросли цены на запчасти, шины и т.д. Р</w:t>
      </w:r>
      <w:r w:rsidR="00032345" w:rsidRPr="00624462">
        <w:rPr>
          <w:rFonts w:asciiTheme="majorHAnsi" w:hAnsiTheme="majorHAnsi" w:cstheme="majorHAnsi"/>
          <w:b w:val="0"/>
          <w:color w:val="000000" w:themeColor="text1"/>
          <w:sz w:val="22"/>
        </w:rPr>
        <w:t>ост стоимости владения может негативно повлиять на принятие решений о покупке новых</w:t>
      </w:r>
      <w:r w:rsidR="00032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A918D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="00032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 2022 г. </w:t>
      </w:r>
    </w:p>
    <w:p w14:paraId="25874F2A" w14:textId="741DD3C8" w:rsidR="004B7943" w:rsidRDefault="00A918DC" w:rsidP="00624462">
      <w:pPr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  <w:r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6</w:t>
      </w:r>
      <w:r w:rsidR="00624462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. </w:t>
      </w:r>
      <w:r w:rsidR="00CF1E74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Насыщенный рынок подержанных </w:t>
      </w:r>
      <w:r w:rsidR="00BA44FC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легких коммерческих</w:t>
      </w:r>
      <w:r w:rsidR="00E76706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 </w:t>
      </w:r>
      <w:r w:rsidR="005E06D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автомобилей</w:t>
      </w:r>
    </w:p>
    <w:p w14:paraId="2AAE9306" w14:textId="723E6DC7" w:rsidR="002C1760" w:rsidRDefault="00CF1E74" w:rsidP="00681E12">
      <w:pPr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За последние несколько лет в РФ сформировался 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>разнообразный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 парк подержанной техники. В период кризиса 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 xml:space="preserve">часть 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>потребител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>ей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 переключатся с покупки новых </w:t>
      </w:r>
      <w:r w:rsidR="00A918DC" w:rsidRPr="008C4FD9">
        <w:rPr>
          <w:rFonts w:asciiTheme="majorHAnsi" w:hAnsiTheme="majorHAnsi" w:cstheme="majorHAnsi"/>
          <w:b w:val="0"/>
          <w:color w:val="auto"/>
          <w:sz w:val="22"/>
        </w:rPr>
        <w:t>LCV</w:t>
      </w:r>
      <w:r w:rsidR="00A918DC" w:rsidRPr="00A918DC">
        <w:rPr>
          <w:rFonts w:asciiTheme="majorHAnsi" w:hAnsiTheme="majorHAnsi" w:cstheme="majorHAnsi"/>
          <w:b w:val="0"/>
          <w:color w:val="00B050"/>
          <w:sz w:val="22"/>
        </w:rPr>
        <w:t xml:space="preserve"> 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на приобретение подержанных, в том числе завезенных по «серому» импорту. 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4E11A4" w:rsidRPr="008A2AB6">
        <w:rPr>
          <w:rFonts w:asciiTheme="majorHAnsi" w:hAnsiTheme="majorHAnsi" w:cstheme="majorHAnsi"/>
          <w:b w:val="0"/>
          <w:color w:val="auto"/>
          <w:sz w:val="22"/>
        </w:rPr>
        <w:t>Также в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озможен выход на рынок «свежих» подержанных </w:t>
      </w:r>
      <w:r w:rsidR="00A918DC" w:rsidRPr="008C4FD9">
        <w:rPr>
          <w:rFonts w:asciiTheme="majorHAnsi" w:hAnsiTheme="majorHAnsi" w:cstheme="majorHAnsi"/>
          <w:b w:val="0"/>
          <w:color w:val="auto"/>
          <w:sz w:val="22"/>
        </w:rPr>
        <w:t>LCV</w:t>
      </w:r>
      <w:r w:rsidR="00A918DC" w:rsidRPr="00A918DC">
        <w:rPr>
          <w:rFonts w:asciiTheme="majorHAnsi" w:hAnsiTheme="majorHAnsi" w:cstheme="majorHAnsi"/>
          <w:b w:val="0"/>
          <w:color w:val="00B050"/>
          <w:sz w:val="22"/>
        </w:rPr>
        <w:t xml:space="preserve"> 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>в связи с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 сокращен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 xml:space="preserve">ием 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>бизнеса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 xml:space="preserve"> ряда перевозчиков и </w:t>
      </w:r>
      <w:r w:rsidR="008A2AB6" w:rsidRPr="008A2AB6">
        <w:rPr>
          <w:rFonts w:asciiTheme="majorHAnsi" w:hAnsiTheme="majorHAnsi" w:cstheme="majorHAnsi"/>
          <w:b w:val="0"/>
          <w:color w:val="auto"/>
          <w:sz w:val="22"/>
        </w:rPr>
        <w:t xml:space="preserve">других 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>компаний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418792EA" w14:textId="54B9DD9F" w:rsidR="00E13592" w:rsidRPr="00A11F76" w:rsidRDefault="00B53D02" w:rsidP="00624462">
      <w:pPr>
        <w:pStyle w:val="a5"/>
        <w:ind w:left="0"/>
        <w:jc w:val="both"/>
        <w:rPr>
          <w:rFonts w:asciiTheme="majorHAnsi" w:hAnsiTheme="majorHAnsi" w:cstheme="majorHAnsi"/>
          <w:color w:val="auto"/>
          <w:sz w:val="22"/>
        </w:rPr>
      </w:pPr>
      <w:r w:rsidRPr="00A11F76">
        <w:rPr>
          <w:rFonts w:asciiTheme="majorHAnsi" w:hAnsiTheme="majorHAnsi" w:cstheme="majorHAnsi"/>
          <w:color w:val="auto"/>
          <w:sz w:val="22"/>
        </w:rPr>
        <w:t>Тем не менее, с</w:t>
      </w:r>
      <w:r w:rsidR="00E13592" w:rsidRPr="00A11F76">
        <w:rPr>
          <w:rFonts w:asciiTheme="majorHAnsi" w:hAnsiTheme="majorHAnsi" w:cstheme="majorHAnsi"/>
          <w:color w:val="auto"/>
          <w:sz w:val="22"/>
        </w:rPr>
        <w:t>уществу</w:t>
      </w:r>
      <w:r w:rsidR="00907EBB" w:rsidRPr="00A11F76">
        <w:rPr>
          <w:rFonts w:asciiTheme="majorHAnsi" w:hAnsiTheme="majorHAnsi" w:cstheme="majorHAnsi"/>
          <w:color w:val="auto"/>
          <w:sz w:val="22"/>
        </w:rPr>
        <w:t>ю</w:t>
      </w:r>
      <w:r w:rsidR="00E13592" w:rsidRPr="00A11F76">
        <w:rPr>
          <w:rFonts w:asciiTheme="majorHAnsi" w:hAnsiTheme="majorHAnsi" w:cstheme="majorHAnsi"/>
          <w:color w:val="auto"/>
          <w:sz w:val="22"/>
        </w:rPr>
        <w:t>т фактор</w:t>
      </w:r>
      <w:r w:rsidR="00907EBB" w:rsidRPr="00A11F76">
        <w:rPr>
          <w:rFonts w:asciiTheme="majorHAnsi" w:hAnsiTheme="majorHAnsi" w:cstheme="majorHAnsi"/>
          <w:color w:val="auto"/>
          <w:sz w:val="22"/>
        </w:rPr>
        <w:t>ы</w:t>
      </w:r>
      <w:r w:rsidR="00E13592" w:rsidRPr="00A11F76">
        <w:rPr>
          <w:rFonts w:asciiTheme="majorHAnsi" w:hAnsiTheme="majorHAnsi" w:cstheme="majorHAnsi"/>
          <w:color w:val="auto"/>
          <w:sz w:val="22"/>
        </w:rPr>
        <w:t>, позволяющи</w:t>
      </w:r>
      <w:r w:rsidR="00907EBB" w:rsidRPr="00A11F76">
        <w:rPr>
          <w:rFonts w:asciiTheme="majorHAnsi" w:hAnsiTheme="majorHAnsi" w:cstheme="majorHAnsi"/>
          <w:color w:val="auto"/>
          <w:sz w:val="22"/>
        </w:rPr>
        <w:t>е</w:t>
      </w:r>
      <w:r w:rsidR="00E13592" w:rsidRPr="00A11F76">
        <w:rPr>
          <w:rFonts w:asciiTheme="majorHAnsi" w:hAnsiTheme="majorHAnsi" w:cstheme="majorHAnsi"/>
          <w:color w:val="auto"/>
          <w:sz w:val="22"/>
        </w:rPr>
        <w:t xml:space="preserve"> сгладить негативные тенденции на рынке новых </w:t>
      </w:r>
      <w:r w:rsidR="009C78DB">
        <w:rPr>
          <w:rFonts w:asciiTheme="majorHAnsi" w:hAnsiTheme="majorHAnsi" w:cstheme="majorHAnsi"/>
          <w:color w:val="auto"/>
          <w:sz w:val="22"/>
          <w:lang w:val="en-US"/>
        </w:rPr>
        <w:t>LCV</w:t>
      </w:r>
      <w:r w:rsidR="00275E8A" w:rsidRPr="00A11F76">
        <w:rPr>
          <w:rFonts w:asciiTheme="majorHAnsi" w:hAnsiTheme="majorHAnsi" w:cstheme="majorHAnsi"/>
          <w:color w:val="auto"/>
          <w:sz w:val="22"/>
        </w:rPr>
        <w:t xml:space="preserve"> в</w:t>
      </w:r>
      <w:r w:rsidR="00907EBB" w:rsidRPr="00A11F76">
        <w:rPr>
          <w:rFonts w:asciiTheme="majorHAnsi" w:hAnsiTheme="majorHAnsi" w:cstheme="majorHAnsi"/>
          <w:color w:val="auto"/>
          <w:sz w:val="22"/>
        </w:rPr>
        <w:t xml:space="preserve"> 2022 </w:t>
      </w:r>
      <w:r w:rsidR="008B22AF" w:rsidRPr="00A11F76">
        <w:rPr>
          <w:rFonts w:asciiTheme="majorHAnsi" w:hAnsiTheme="majorHAnsi" w:cstheme="majorHAnsi"/>
          <w:color w:val="auto"/>
          <w:sz w:val="22"/>
        </w:rPr>
        <w:t>г.</w:t>
      </w:r>
    </w:p>
    <w:p w14:paraId="10FFE673" w14:textId="399E50E1" w:rsidR="0078557C" w:rsidRPr="00681E12" w:rsidRDefault="00624462" w:rsidP="00681E12">
      <w:pPr>
        <w:jc w:val="both"/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</w:pPr>
      <w:r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1. </w:t>
      </w:r>
      <w:r w:rsidR="00E13592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Лег</w:t>
      </w:r>
      <w:r w:rsidR="005E06D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ализация параллельного импорта</w:t>
      </w:r>
    </w:p>
    <w:p w14:paraId="3029B077" w14:textId="104FD130" w:rsidR="00F5003D" w:rsidRPr="003E1AE8" w:rsidRDefault="009C4EC1" w:rsidP="0078557C">
      <w:pPr>
        <w:spacing w:after="0" w:line="240" w:lineRule="auto"/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bCs/>
          <w:color w:val="000000" w:themeColor="text1"/>
          <w:sz w:val="22"/>
        </w:rPr>
        <w:t>6 мая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2022 г.</w:t>
      </w:r>
      <w:r w:rsidRPr="003E1AE8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E1359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Минпромторг России опубликовал перечень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автомобилей и запчастей 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доступных </w:t>
      </w:r>
      <w:r w:rsidR="00E1359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для параллельного импорта, без разрешения правообладателя.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пере</w:t>
      </w:r>
      <w:r w:rsidR="00CF1E7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ч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ень разрешенных брендов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="0062446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попали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Volkswagen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Toyota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E1359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Mercedes-Benz, </w:t>
      </w:r>
      <w:r w:rsidR="005872F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Renault</w:t>
      </w:r>
      <w:r w:rsidR="00E1359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5872F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872FA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Mitsubishi</w:t>
      </w:r>
      <w:r w:rsidR="005872F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Isuzu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Dodge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Chevrolet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  <w:lang w:val="en-US"/>
        </w:rPr>
        <w:t>Jeep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, </w:t>
      </w:r>
      <w:r w:rsidR="008F6491" w:rsidRPr="003E1AE8">
        <w:rPr>
          <w:b w:val="0"/>
          <w:color w:val="000000" w:themeColor="text1"/>
          <w:sz w:val="23"/>
          <w:szCs w:val="23"/>
          <w:shd w:val="clear" w:color="auto" w:fill="FFFFFF"/>
        </w:rPr>
        <w:t>GMC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="000D57A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Параллельный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импорт обеспечит приток иностранных </w:t>
      </w:r>
      <w:r w:rsidR="008F64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на российский рынок, однако</w:t>
      </w:r>
      <w:r w:rsidR="00CF1E7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в связи с логистическими сложностями объемы поставок </w:t>
      </w:r>
      <w:r w:rsidR="00F15B0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 текущем году 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будут невысокими и не </w:t>
      </w:r>
      <w:r w:rsidR="00F15B0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приведут к </w:t>
      </w:r>
      <w:r w:rsidR="00CC5E5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существенному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рост</w:t>
      </w:r>
      <w:r w:rsidR="00907EB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у</w:t>
      </w:r>
      <w:r w:rsidR="00F5003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рынка.</w:t>
      </w:r>
    </w:p>
    <w:p w14:paraId="09848300" w14:textId="607D2714" w:rsidR="00624462" w:rsidRPr="001356D9" w:rsidRDefault="001356D9" w:rsidP="001356D9">
      <w:pPr>
        <w:spacing w:before="24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1356D9">
        <w:rPr>
          <w:rFonts w:asciiTheme="majorHAnsi" w:hAnsiTheme="majorHAnsi" w:cstheme="majorHAnsi"/>
          <w:color w:val="2F5496" w:themeColor="accent5" w:themeShade="BF"/>
          <w:sz w:val="22"/>
        </w:rPr>
        <w:t>2. СОХРАНЕНИЕ РОССИЙСКИ</w:t>
      </w:r>
      <w:r w:rsidR="005E06D7">
        <w:rPr>
          <w:rFonts w:asciiTheme="majorHAnsi" w:hAnsiTheme="majorHAnsi" w:cstheme="majorHAnsi"/>
          <w:color w:val="2F5496" w:themeColor="accent5" w:themeShade="BF"/>
          <w:sz w:val="22"/>
        </w:rPr>
        <w:t>Х И КИТАЙСКИХ БРЕНДОВ НА РЫНКЕ</w:t>
      </w:r>
    </w:p>
    <w:p w14:paraId="6EBBD6E2" w14:textId="67DA0ADD" w:rsidR="00BA429B" w:rsidRPr="001356D9" w:rsidRDefault="00E2791D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>Российские и китайские бренды планирует сохранить свои позиции на рынке LCV. В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июн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е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2022 г. 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предприятия Группы ГАЗ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сообщили, что 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будут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продолжать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работать в графике полной рабочей недели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в течение года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5 мая Правительство РФ усилило поддержку автозавода ГАЗ, увеличив предельный размер субсидируемого кредита для предприят</w:t>
      </w:r>
      <w:r w:rsidR="00212A77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ия с 10 млрд</w:t>
      </w:r>
      <w:r w:rsidR="001B7CD0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="00212A77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до 20 млрд</w:t>
      </w:r>
      <w:r w:rsidR="001B7CD0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="00212A77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рублей. </w:t>
      </w:r>
    </w:p>
    <w:p w14:paraId="3836DE80" w14:textId="7C77610B" w:rsidR="008F6491" w:rsidRPr="001356D9" w:rsidRDefault="00212A7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>УАЗ п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осле небольшого простоя в марте продолжает работу в штатном режиме.</w:t>
      </w:r>
      <w:r w:rsidR="00E2791D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BA429B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 6 июня 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АвтоВАЗ </w:t>
      </w:r>
      <w:r w:rsidR="00E2791D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возобновил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производство автомобилей LADA </w:t>
      </w:r>
      <w:r w:rsidR="003432D7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 будет работать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 режиме 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4-дневной рабочей недели</w:t>
      </w:r>
      <w:r w:rsidR="003432D7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 4 сентября</w:t>
      </w:r>
      <w:r w:rsidR="008F6491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</w:p>
    <w:p w14:paraId="2975B7BA" w14:textId="036719D4" w:rsidR="00C2035C" w:rsidRPr="003E1AE8" w:rsidRDefault="00D058E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К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итайские </w:t>
      </w:r>
      <w:r w:rsidR="00275E8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автопроизводители планируют</w:t>
      </w:r>
      <w:r w:rsidR="00624462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продолжать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поставки </w:t>
      </w:r>
      <w:r w:rsidR="00E2791D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Росси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ю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Несмотря на то, что они </w:t>
      </w:r>
      <w:r w:rsidR="00CE380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столкнулись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с логистическими проблемами</w:t>
      </w:r>
      <w:r w:rsidR="00302B6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при осуществлении импорта автомобилей</w:t>
      </w:r>
      <w:r w:rsidR="003141C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 комплектующих</w:t>
      </w:r>
      <w:r w:rsidR="00302B6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3141C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эти компании </w:t>
      </w:r>
      <w:r w:rsidR="00CE380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намерены остаться</w:t>
      </w:r>
      <w:r w:rsidR="003141C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на российском рынке и осуществлять продажи</w:t>
      </w:r>
      <w:r w:rsidR="00F405A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C2035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</w:p>
    <w:p w14:paraId="751B27D1" w14:textId="2BFFF509" w:rsidR="00A918DC" w:rsidRPr="004B7943" w:rsidRDefault="005E7483" w:rsidP="00A918DC">
      <w:pPr>
        <w:pStyle w:val="a5"/>
        <w:ind w:left="0"/>
        <w:jc w:val="both"/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</w:pPr>
      <w:r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3</w:t>
      </w:r>
      <w:r w:rsidR="00A918DC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. </w:t>
      </w:r>
      <w:r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ВОЗВРАЩЕНИЕ</w:t>
      </w:r>
      <w:r w:rsidR="005E06D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 государственных программ</w:t>
      </w:r>
    </w:p>
    <w:p w14:paraId="2DD36766" w14:textId="4C8BC522" w:rsidR="00A918DC" w:rsidRPr="003E1AE8" w:rsidRDefault="003432D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17 июня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глава Минпромторга РФ Денис Мантуров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сообщил о возобновлении во 2 полугодии 2022 г. п</w:t>
      </w:r>
      <w:r w:rsidR="00A918DC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рограммы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льготного автокредитования в рамках Постановления Правительства РФ N 364 и </w:t>
      </w:r>
      <w:r w:rsidR="00A918DC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льготного лизинга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>а</w:t>
      </w:r>
      <w:r w:rsidR="00A918DC" w:rsidRPr="001356D9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втомобилей в рамках Постановления Правительства РФ </w:t>
      </w:r>
      <w:r w:rsidRPr="001356D9">
        <w:rPr>
          <w:rFonts w:asciiTheme="majorHAnsi" w:hAnsiTheme="majorHAnsi" w:cstheme="majorHAnsi"/>
          <w:b w:val="0"/>
          <w:color w:val="000000" w:themeColor="text1"/>
          <w:sz w:val="22"/>
        </w:rPr>
        <w:t>N 649</w:t>
      </w:r>
      <w:r w:rsidR="00A918D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. </w:t>
      </w:r>
      <w:r w:rsidR="0008338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Также планируется увеличить 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порог стоимости </w:t>
      </w:r>
      <w:r w:rsidR="0008338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транспортных средств, подпадающих под данные программы с 1,5 млн до 3 млн рублей.</w:t>
      </w:r>
    </w:p>
    <w:p w14:paraId="1F6E0E60" w14:textId="0BE56CD8" w:rsidR="003432D7" w:rsidRPr="003E1AE8" w:rsidRDefault="003432D7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Всего в 2022 году на поддержку автомобильного рынка планируется выделить 20,7 млрд рублей. В том числе на льготные автокредиты планируется направить 10,2 млрд рублей, на льготный лизинг - 4,9 млрд рублей, на скидки на приобретение электромобилей - 2,6 млрд рублей, на скидки по приобретению техники на газомоторном топливе газомоторной технике - 3,3 млрд рублей.</w:t>
      </w:r>
    </w:p>
    <w:p w14:paraId="02590CD3" w14:textId="014DADA8" w:rsidR="00634444" w:rsidRPr="003E1AE8" w:rsidRDefault="00634444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color w:val="000000" w:themeColor="text1"/>
          <w:sz w:val="22"/>
        </w:rPr>
        <w:t>Базовый сценарий прогноза</w:t>
      </w:r>
      <w:r w:rsidR="009F0D2F" w:rsidRPr="001356D9">
        <w:rPr>
          <w:vertAlign w:val="superscript"/>
        </w:rPr>
        <w:footnoteReference w:id="1"/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предполагает, что санкции против РФ сохранятся до конца 2022 г.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ГАЗ и УАЗ и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AA72F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продолж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а</w:t>
      </w:r>
      <w:r w:rsidR="00AA72F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т </w:t>
      </w:r>
      <w:r w:rsidR="00324E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продажи</w:t>
      </w:r>
      <w:r w:rsidR="0069438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324E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«</w:t>
      </w:r>
      <w:r w:rsidR="00412C2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простых</w:t>
      </w:r>
      <w:r w:rsidR="00324E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»</w:t>
      </w:r>
      <w:r w:rsidR="00412C2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324E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комплектаций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15665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АвтоВАЗ возобновит производство и продажи автомобилей </w:t>
      </w:r>
      <w:r w:rsidR="00510D9F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LADA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10D9F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Largus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15665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4 квартале. К</w:t>
      </w:r>
      <w:r w:rsidR="00032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итайские </w:t>
      </w:r>
      <w:r w:rsidR="00324E4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компании </w:t>
      </w:r>
      <w:r w:rsidR="0003234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во 2 полугодии 2022 г. смогут наладить логистические цепочки для поставок 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автомобилей и комплектующих в Россию.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10D9F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 поставки которых на территорию РФ запрещены, будут завозит</w:t>
      </w:r>
      <w:r w:rsidR="00903B5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ся в страну по </w:t>
      </w:r>
      <w:r w:rsidR="006B7E6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параллельному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импорту в небольших </w:t>
      </w:r>
      <w:r w:rsidR="00145D6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объемах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 Российская экономика до конца 2022 г. будет находит</w:t>
      </w:r>
      <w:r w:rsidR="000C4F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="0054039E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ся в депрессивном состоянии, но без резких спадов.</w:t>
      </w:r>
    </w:p>
    <w:p w14:paraId="176F333F" w14:textId="0572F6AF" w:rsidR="00412C2C" w:rsidRPr="003E1AE8" w:rsidRDefault="00412C2C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color w:val="000000" w:themeColor="text1"/>
          <w:sz w:val="22"/>
        </w:rPr>
        <w:t>Оптимистичный сценарий прогноза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предполагает, что санкции против РФ сохранятся до конца 2022 г.</w:t>
      </w:r>
      <w:r w:rsidR="009D123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 но будут постепенно смягчаться.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ГАЗ и УАЗ и продолжат продажи «простых» комплектаций LCV. АвтоВАЗ возобновит производство и продажи автомобилей </w:t>
      </w:r>
      <w:r w:rsidR="00510D9F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LADA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10D9F" w:rsidRPr="001356D9">
        <w:rPr>
          <w:rFonts w:asciiTheme="majorHAnsi" w:hAnsiTheme="majorHAnsi" w:cstheme="majorHAnsi"/>
          <w:b w:val="0"/>
          <w:color w:val="000000" w:themeColor="text1"/>
          <w:sz w:val="22"/>
        </w:rPr>
        <w:t>Largus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в 3 квартале.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Китайские компании во 2 полугодии 2022 г. смогут наладить логистические цепочки для поставок автомобилей и комплектующих в Россию. LCV, поставки которых на территорию РФ запрещены, будут завозит</w:t>
      </w:r>
      <w:r w:rsidR="007F0410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ся в страну по параллельному импорту в небольших объемах.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Российская экономика до конца 2022 г. будет находит</w:t>
      </w:r>
      <w:r w:rsidR="000C4F91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ся в депрессивном состоянии,</w:t>
      </w:r>
      <w:r w:rsidR="009D123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но с улучшением ряда макроэкономических показателей </w:t>
      </w:r>
      <w:r w:rsidR="00E949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во второй половине года </w:t>
      </w:r>
      <w:r w:rsidR="009D1239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относительно марта-апреля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</w:p>
    <w:p w14:paraId="2F0645D0" w14:textId="2A9067E2" w:rsidR="009D1239" w:rsidRPr="003E1AE8" w:rsidRDefault="009D1239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1356D9">
        <w:rPr>
          <w:rFonts w:asciiTheme="majorHAnsi" w:hAnsiTheme="majorHAnsi" w:cstheme="majorHAnsi"/>
          <w:color w:val="000000" w:themeColor="text1"/>
          <w:sz w:val="22"/>
        </w:rPr>
        <w:t>Пессимистичный сценарий прогноза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предполагает, что санкции против РФ сохранятся до конца 2022 г.</w:t>
      </w:r>
      <w:r w:rsidR="008767A0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 и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будут ужесточаться. </w:t>
      </w:r>
      <w:r w:rsidR="00D873BA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ГАЗ и УАЗ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продолжат продажи «простых» комплектаций LCV, но сократят объемы продаж. АвтоВАЗ </w:t>
      </w:r>
      <w:r w:rsidR="00D275E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не </w:t>
      </w:r>
      <w:r w:rsidR="00510D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возобновит производство и продажи автомобилей LADA Largus.  </w:t>
      </w:r>
      <w:r w:rsidR="00D275E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Китайские компании во 2 полугодии 2022 г. не смогут наладить логистические цепочки и </w:t>
      </w:r>
      <w:r w:rsidR="00BA429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прекратят</w:t>
      </w:r>
      <w:r w:rsidR="00D275E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поставки автомобилей и комплектующих в Россию. LCV,</w:t>
      </w:r>
      <w:r w:rsidR="0015665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поставки которых на территорию РФ запрещены, будут завозит</w:t>
      </w:r>
      <w:r w:rsidR="009C25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="0015665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ся в страну по параллельному импорту в </w:t>
      </w:r>
      <w:r w:rsidR="008715F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незначительных</w:t>
      </w:r>
      <w:r w:rsidR="00156658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объемах.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Российская экономика до конца 2022 г. будет находит</w:t>
      </w:r>
      <w:r w:rsidR="008F3CB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ь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ся в депрессивном состоянии, </w:t>
      </w:r>
      <w:r w:rsidR="000C41C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с ухудшением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макроэкономических показателей </w:t>
      </w:r>
      <w:r w:rsidR="008E6F7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</w:t>
      </w:r>
      <w:r w:rsidR="00D275E4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конце</w:t>
      </w:r>
      <w:r w:rsidR="009C259F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года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</w:p>
    <w:p w14:paraId="3F844FC4" w14:textId="3E8966EC" w:rsidR="00C143B7" w:rsidRPr="003E1AE8" w:rsidRDefault="00A26DF5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Согласно базовому сценарию прогноза, продажи новых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LCV 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в 202</w:t>
      </w:r>
      <w:r w:rsidR="0098343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2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г. снизятся на</w:t>
      </w:r>
      <w:r w:rsidR="0098343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45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68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% по сравнению с 20</w:t>
      </w:r>
      <w:r w:rsidR="00983433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21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г. и составят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69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22</w:t>
      </w:r>
      <w:r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тыс. ед.</w:t>
      </w:r>
      <w:r w:rsidR="00C143B7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06745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По оптимистичному сценарию сокращение продаж составит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41</w:t>
      </w:r>
      <w:r w:rsidR="0006745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26</w:t>
      </w:r>
      <w:r w:rsidR="00275E8A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%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 будет продано 74,85</w:t>
      </w:r>
      <w:r w:rsidR="0068154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тыс.</w:t>
      </w:r>
      <w:r w:rsidR="00A4076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62072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новых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LCV</w:t>
      </w:r>
      <w:r w:rsidR="0068154C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.</w:t>
      </w:r>
      <w:r w:rsidR="00A4076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П</w:t>
      </w:r>
      <w:r w:rsidR="0006745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о пессимистичному </w:t>
      </w:r>
      <w:r w:rsidR="00A4076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сценарию продажи сократятся на 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50</w:t>
      </w:r>
      <w:r w:rsidR="0006745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,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81</w:t>
      </w:r>
      <w:r w:rsidR="0006745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%</w:t>
      </w:r>
      <w:r w:rsidR="00C77C0B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до 62,68</w:t>
      </w:r>
      <w:r w:rsidR="00A4076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тыс.</w:t>
      </w:r>
      <w:r w:rsidR="00F55B5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 xml:space="preserve"> </w:t>
      </w:r>
      <w:r w:rsidR="00A40765" w:rsidRPr="003E1AE8">
        <w:rPr>
          <w:rFonts w:asciiTheme="majorHAnsi" w:hAnsiTheme="majorHAnsi" w:cstheme="majorHAnsi"/>
          <w:b w:val="0"/>
          <w:color w:val="000000" w:themeColor="text1"/>
          <w:sz w:val="22"/>
        </w:rPr>
        <w:t>ед.</w:t>
      </w:r>
    </w:p>
    <w:p w14:paraId="0B9745D7" w14:textId="0C064C0C" w:rsidR="00BA429B" w:rsidRPr="001356D9" w:rsidRDefault="00BA429B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</w:p>
    <w:p w14:paraId="68A024AD" w14:textId="62ABE327" w:rsidR="001356D9" w:rsidRPr="001356D9" w:rsidRDefault="001356D9" w:rsidP="001356D9">
      <w:pPr>
        <w:tabs>
          <w:tab w:val="left" w:pos="284"/>
        </w:tabs>
        <w:jc w:val="both"/>
        <w:rPr>
          <w:rFonts w:asciiTheme="majorHAnsi" w:hAnsiTheme="majorHAnsi" w:cstheme="majorHAnsi"/>
          <w:b w:val="0"/>
          <w:color w:val="000000" w:themeColor="text1"/>
          <w:sz w:val="22"/>
        </w:rPr>
      </w:pPr>
    </w:p>
    <w:p w14:paraId="51F4E1C7" w14:textId="70E52EF1" w:rsidR="000C08DF" w:rsidRDefault="000C08DF" w:rsidP="000C08DF">
      <w:pPr>
        <w:pStyle w:val="a4"/>
        <w:ind w:right="141"/>
        <w:rPr>
          <w:rFonts w:asciiTheme="majorHAnsi" w:hAnsiTheme="majorHAnsi" w:cstheme="majorHAnsi"/>
          <w:color w:val="auto"/>
          <w:sz w:val="22"/>
        </w:rPr>
      </w:pPr>
      <w:r w:rsidRPr="007B7522">
        <w:rPr>
          <w:rFonts w:asciiTheme="majorHAnsi" w:hAnsiTheme="majorHAnsi" w:cstheme="majorHAnsi"/>
          <w:color w:val="auto"/>
          <w:sz w:val="22"/>
        </w:rPr>
        <w:t xml:space="preserve">Прогноз рынка новых </w:t>
      </w:r>
      <w:r w:rsidR="0005216A" w:rsidRPr="0005216A">
        <w:rPr>
          <w:rFonts w:asciiTheme="majorHAnsi" w:hAnsiTheme="majorHAnsi" w:cstheme="majorHAnsi"/>
          <w:color w:val="auto"/>
          <w:sz w:val="22"/>
        </w:rPr>
        <w:t xml:space="preserve">LCV </w:t>
      </w:r>
      <w:r w:rsidRPr="007B7522">
        <w:rPr>
          <w:rFonts w:asciiTheme="majorHAnsi" w:hAnsiTheme="majorHAnsi" w:cstheme="majorHAnsi"/>
          <w:color w:val="auto"/>
          <w:sz w:val="22"/>
        </w:rPr>
        <w:t>до 202</w:t>
      </w:r>
      <w:r w:rsidR="00983433" w:rsidRPr="007B7522">
        <w:rPr>
          <w:rFonts w:asciiTheme="majorHAnsi" w:hAnsiTheme="majorHAnsi" w:cstheme="majorHAnsi"/>
          <w:color w:val="auto"/>
          <w:sz w:val="22"/>
        </w:rPr>
        <w:t>2</w:t>
      </w:r>
      <w:r w:rsidRPr="007B7522">
        <w:rPr>
          <w:rFonts w:asciiTheme="majorHAnsi" w:hAnsiTheme="majorHAnsi" w:cstheme="majorHAnsi"/>
          <w:color w:val="auto"/>
          <w:sz w:val="22"/>
        </w:rPr>
        <w:t xml:space="preserve"> г., тыс. </w:t>
      </w:r>
      <w:r w:rsidR="00612DF4" w:rsidRPr="007B7522">
        <w:rPr>
          <w:rFonts w:asciiTheme="majorHAnsi" w:hAnsiTheme="majorHAnsi" w:cstheme="majorHAnsi"/>
          <w:color w:val="auto"/>
          <w:sz w:val="22"/>
        </w:rPr>
        <w:t>ед</w:t>
      </w:r>
      <w:r w:rsidRPr="007B7522">
        <w:rPr>
          <w:rFonts w:asciiTheme="majorHAnsi" w:hAnsiTheme="majorHAnsi" w:cstheme="majorHAnsi"/>
          <w:color w:val="auto"/>
          <w:sz w:val="22"/>
        </w:rPr>
        <w:t>.</w:t>
      </w:r>
      <w:r w:rsidR="00B271C6" w:rsidRPr="007B7522">
        <w:rPr>
          <w:rFonts w:asciiTheme="majorHAnsi" w:hAnsiTheme="majorHAnsi" w:cstheme="majorHAnsi"/>
          <w:color w:val="auto"/>
          <w:sz w:val="22"/>
        </w:rPr>
        <w:t xml:space="preserve"> </w:t>
      </w:r>
    </w:p>
    <w:p w14:paraId="3A866563" w14:textId="23C66281" w:rsidR="000C08DF" w:rsidRPr="00D435AD" w:rsidRDefault="00D435AD">
      <w:pPr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noProof/>
          <w:sz w:val="22"/>
          <w:lang w:val="en-US"/>
        </w:rPr>
        <w:drawing>
          <wp:inline distT="0" distB="0" distL="0" distR="0" wp14:anchorId="459CB741" wp14:editId="4166E75B">
            <wp:extent cx="5937885" cy="3023870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44CF0" w14:textId="77777777" w:rsidR="005E06D7" w:rsidRPr="00A9007C" w:rsidRDefault="005E06D7" w:rsidP="005E06D7">
      <w:pPr>
        <w:pStyle w:val="a3"/>
        <w:rPr>
          <w:lang w:val="en-US"/>
        </w:rPr>
      </w:pPr>
      <w:r w:rsidRPr="00624462">
        <w:t>Источник</w:t>
      </w:r>
      <w:r w:rsidRPr="00A9007C">
        <w:rPr>
          <w:lang w:val="en-US"/>
        </w:rPr>
        <w:t>:</w:t>
      </w:r>
      <w:hyperlink r:id="rId9" w:history="1">
        <w:r w:rsidRPr="00710DA6">
          <w:rPr>
            <w:rStyle w:val="ab"/>
          </w:rPr>
          <w:t>НАПИ</w:t>
        </w:r>
        <w:r w:rsidRPr="00710DA6">
          <w:rPr>
            <w:rStyle w:val="ab"/>
            <w:lang w:val="en-US"/>
          </w:rPr>
          <w:t>/ Russian Automotive Market Research</w:t>
        </w:r>
      </w:hyperlink>
    </w:p>
    <w:p w14:paraId="0A91F0E2" w14:textId="02A3B591" w:rsidR="00B944A4" w:rsidRPr="007B7522" w:rsidRDefault="00D405A7" w:rsidP="0005216A">
      <w:pPr>
        <w:pStyle w:val="3"/>
        <w:jc w:val="center"/>
        <w:rPr>
          <w:rFonts w:asciiTheme="majorHAnsi" w:hAnsiTheme="majorHAnsi" w:cstheme="majorHAnsi"/>
          <w:color w:val="auto"/>
          <w:sz w:val="22"/>
          <w:szCs w:val="22"/>
          <w:lang w:val="ru-RU"/>
        </w:rPr>
      </w:pPr>
      <w:r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Прогноз с</w:t>
      </w:r>
      <w:r w:rsidR="008974FC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труктур</w:t>
      </w:r>
      <w:r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ы</w:t>
      </w:r>
      <w:r w:rsidR="008974FC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рынка</w:t>
      </w:r>
      <w:r w:rsidR="00FD73FA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новых </w:t>
      </w:r>
      <w:r w:rsidR="0005216A" w:rsidRPr="0005216A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LCV </w:t>
      </w:r>
      <w:r w:rsidR="00FD73FA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в</w:t>
      </w:r>
      <w:r w:rsidR="00A14A0E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2022 г.</w:t>
      </w:r>
    </w:p>
    <w:p w14:paraId="5A8E51D3" w14:textId="275AE86C" w:rsidR="00A14A0E" w:rsidRPr="003A15A6" w:rsidRDefault="003A15A6" w:rsidP="00F64C5B">
      <w:pPr>
        <w:jc w:val="center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noProof/>
          <w:sz w:val="22"/>
          <w:lang w:val="en-US"/>
        </w:rPr>
        <w:drawing>
          <wp:inline distT="0" distB="0" distL="0" distR="0" wp14:anchorId="3FAF574B" wp14:editId="79575B6A">
            <wp:extent cx="484695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9022B1" w14:textId="50F8D770" w:rsidR="00A14A0E" w:rsidRPr="00A9007C" w:rsidRDefault="00793148" w:rsidP="004F77AD">
      <w:pPr>
        <w:pStyle w:val="a3"/>
        <w:rPr>
          <w:lang w:val="en-US"/>
        </w:rPr>
      </w:pPr>
      <w:r w:rsidRPr="00624462">
        <w:t>Источник</w:t>
      </w:r>
      <w:r w:rsidRPr="00A9007C">
        <w:rPr>
          <w:lang w:val="en-US"/>
        </w:rPr>
        <w:t>:</w:t>
      </w:r>
      <w:hyperlink r:id="rId11" w:history="1">
        <w:r w:rsidR="00F3319B" w:rsidRPr="00710DA6">
          <w:rPr>
            <w:rStyle w:val="ab"/>
          </w:rPr>
          <w:t>НАПИ</w:t>
        </w:r>
        <w:r w:rsidR="00F3319B" w:rsidRPr="00710DA6">
          <w:rPr>
            <w:rStyle w:val="ab"/>
            <w:lang w:val="en-US"/>
          </w:rPr>
          <w:t>/</w:t>
        </w:r>
        <w:r w:rsidRPr="00710DA6">
          <w:rPr>
            <w:rStyle w:val="ab"/>
            <w:lang w:val="en-US"/>
          </w:rPr>
          <w:t xml:space="preserve"> Russian Automotive Market Research</w:t>
        </w:r>
      </w:hyperlink>
    </w:p>
    <w:p w14:paraId="5F587A0D" w14:textId="21910F32" w:rsidR="002E6B37" w:rsidRPr="00A9007C" w:rsidRDefault="002E6B37" w:rsidP="004F77AD">
      <w:pPr>
        <w:pStyle w:val="a3"/>
        <w:rPr>
          <w:lang w:val="en-US"/>
        </w:rPr>
      </w:pPr>
    </w:p>
    <w:sectPr w:rsidR="002E6B37" w:rsidRPr="00A9007C" w:rsidSect="009C52B5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BA32" w14:textId="77777777" w:rsidR="00DB2DFF" w:rsidRDefault="00DB2DFF" w:rsidP="009D1239">
      <w:pPr>
        <w:spacing w:after="0" w:line="240" w:lineRule="auto"/>
      </w:pPr>
      <w:r>
        <w:separator/>
      </w:r>
    </w:p>
  </w:endnote>
  <w:endnote w:type="continuationSeparator" w:id="0">
    <w:p w14:paraId="46EB84C9" w14:textId="77777777" w:rsidR="00DB2DFF" w:rsidRDefault="00DB2DFF" w:rsidP="009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2906" w14:textId="77777777" w:rsidR="00DB2DFF" w:rsidRDefault="00DB2DFF" w:rsidP="009D1239">
      <w:pPr>
        <w:spacing w:after="0" w:line="240" w:lineRule="auto"/>
      </w:pPr>
      <w:r>
        <w:separator/>
      </w:r>
    </w:p>
  </w:footnote>
  <w:footnote w:type="continuationSeparator" w:id="0">
    <w:p w14:paraId="50424564" w14:textId="77777777" w:rsidR="00DB2DFF" w:rsidRDefault="00DB2DFF" w:rsidP="009D1239">
      <w:pPr>
        <w:spacing w:after="0" w:line="240" w:lineRule="auto"/>
      </w:pPr>
      <w:r>
        <w:continuationSeparator/>
      </w:r>
    </w:p>
  </w:footnote>
  <w:footnote w:id="1">
    <w:p w14:paraId="0FCF9210" w14:textId="18114EF1" w:rsidR="009F0D2F" w:rsidRPr="002D10F6" w:rsidRDefault="009F0D2F" w:rsidP="009F0D2F">
      <w:pPr>
        <w:pStyle w:val="a8"/>
        <w:rPr>
          <w:i/>
        </w:rPr>
      </w:pPr>
      <w:r w:rsidRPr="002D10F6">
        <w:rPr>
          <w:rStyle w:val="aa"/>
          <w:i/>
          <w:color w:val="auto"/>
        </w:rPr>
        <w:footnoteRef/>
      </w:r>
      <w:r w:rsidRPr="002D10F6">
        <w:rPr>
          <w:i/>
          <w:color w:val="auto"/>
        </w:rPr>
        <w:t xml:space="preserve"> </w:t>
      </w:r>
      <w:r w:rsidRPr="002D10F6">
        <w:rPr>
          <w:b w:val="0"/>
          <w:i/>
          <w:color w:val="auto"/>
        </w:rPr>
        <w:t>Здесь и далее</w:t>
      </w:r>
      <w:r w:rsidRPr="002D10F6">
        <w:rPr>
          <w:i/>
          <w:color w:val="auto"/>
        </w:rPr>
        <w:t xml:space="preserve"> </w:t>
      </w:r>
      <w:r w:rsidRPr="002D10F6">
        <w:rPr>
          <w:rFonts w:asciiTheme="majorHAnsi" w:hAnsiTheme="majorHAnsi" w:cstheme="majorHAnsi"/>
          <w:b w:val="0"/>
          <w:i/>
          <w:color w:val="auto"/>
        </w:rPr>
        <w:t>без учета поставок для Министерства обороны РФ</w:t>
      </w:r>
      <w:r w:rsidR="002D10F6">
        <w:rPr>
          <w:rFonts w:asciiTheme="majorHAnsi" w:hAnsiTheme="majorHAnsi" w:cstheme="majorHAnsi"/>
          <w:b w:val="0"/>
          <w:i/>
          <w:color w:val="auto"/>
        </w:rPr>
        <w:t>, силовых ведомств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68C" w14:textId="2D4A99D0" w:rsidR="009C52B5" w:rsidRDefault="009C52B5">
    <w:pPr>
      <w:pStyle w:val="ac"/>
    </w:pPr>
    <w:r w:rsidRPr="002629CB">
      <w:rPr>
        <w:rFonts w:ascii="Verdana" w:hAnsi="Verdana"/>
        <w:noProof/>
        <w:sz w:val="18"/>
        <w:szCs w:val="18"/>
        <w:lang w:val="en-US"/>
      </w:rPr>
      <w:drawing>
        <wp:inline distT="0" distB="0" distL="0" distR="0" wp14:anchorId="36B97079" wp14:editId="031CA309">
          <wp:extent cx="746125" cy="511810"/>
          <wp:effectExtent l="19050" t="0" r="0" b="0"/>
          <wp:docPr id="4" name="Рисунок 1" descr="napi_RAM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api_RAMR_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FB85F3" w14:textId="77777777" w:rsidR="00B65FAD" w:rsidRPr="00DB0771" w:rsidRDefault="00B65FAD">
    <w:pPr>
      <w:pStyle w:val="ac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68B"/>
    <w:multiLevelType w:val="hybridMultilevel"/>
    <w:tmpl w:val="BA50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09E"/>
    <w:multiLevelType w:val="hybridMultilevel"/>
    <w:tmpl w:val="65E8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376"/>
    <w:multiLevelType w:val="hybridMultilevel"/>
    <w:tmpl w:val="3C2C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3B36"/>
    <w:multiLevelType w:val="hybridMultilevel"/>
    <w:tmpl w:val="A7285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A21F3"/>
    <w:multiLevelType w:val="hybridMultilevel"/>
    <w:tmpl w:val="2B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1D4B"/>
    <w:multiLevelType w:val="hybridMultilevel"/>
    <w:tmpl w:val="F392F30A"/>
    <w:lvl w:ilvl="0" w:tplc="10EA4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340429"/>
    <w:multiLevelType w:val="hybridMultilevel"/>
    <w:tmpl w:val="B71AE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65680"/>
    <w:multiLevelType w:val="hybridMultilevel"/>
    <w:tmpl w:val="8C4C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70CE9"/>
    <w:multiLevelType w:val="hybridMultilevel"/>
    <w:tmpl w:val="D9205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C00F5"/>
    <w:multiLevelType w:val="hybridMultilevel"/>
    <w:tmpl w:val="E8524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A010F"/>
    <w:multiLevelType w:val="hybridMultilevel"/>
    <w:tmpl w:val="61E85B76"/>
    <w:lvl w:ilvl="0" w:tplc="5608DD3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481E"/>
    <w:multiLevelType w:val="hybridMultilevel"/>
    <w:tmpl w:val="1EEA65FA"/>
    <w:lvl w:ilvl="0" w:tplc="05B8ACD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F"/>
    <w:rsid w:val="000065BE"/>
    <w:rsid w:val="000214A6"/>
    <w:rsid w:val="00030089"/>
    <w:rsid w:val="00032345"/>
    <w:rsid w:val="00032530"/>
    <w:rsid w:val="000417FD"/>
    <w:rsid w:val="0005216A"/>
    <w:rsid w:val="00053173"/>
    <w:rsid w:val="00062797"/>
    <w:rsid w:val="0006745B"/>
    <w:rsid w:val="00073FC9"/>
    <w:rsid w:val="00074928"/>
    <w:rsid w:val="0008155F"/>
    <w:rsid w:val="00083387"/>
    <w:rsid w:val="000B4927"/>
    <w:rsid w:val="000B5F77"/>
    <w:rsid w:val="000C08DF"/>
    <w:rsid w:val="000C41C3"/>
    <w:rsid w:val="000C4E8F"/>
    <w:rsid w:val="000C4F91"/>
    <w:rsid w:val="000D57A7"/>
    <w:rsid w:val="000F1CCD"/>
    <w:rsid w:val="000F2D18"/>
    <w:rsid w:val="00100DF6"/>
    <w:rsid w:val="0011235C"/>
    <w:rsid w:val="001249DB"/>
    <w:rsid w:val="00133F8A"/>
    <w:rsid w:val="001356D9"/>
    <w:rsid w:val="001371CD"/>
    <w:rsid w:val="00137DF9"/>
    <w:rsid w:val="00144769"/>
    <w:rsid w:val="00145D6F"/>
    <w:rsid w:val="00156658"/>
    <w:rsid w:val="00162CF9"/>
    <w:rsid w:val="001761B6"/>
    <w:rsid w:val="00180E77"/>
    <w:rsid w:val="0019099D"/>
    <w:rsid w:val="00194E20"/>
    <w:rsid w:val="00197636"/>
    <w:rsid w:val="001A3422"/>
    <w:rsid w:val="001A4617"/>
    <w:rsid w:val="001A54E2"/>
    <w:rsid w:val="001A7E22"/>
    <w:rsid w:val="001B6D6F"/>
    <w:rsid w:val="001B7CD0"/>
    <w:rsid w:val="001D15C9"/>
    <w:rsid w:val="001D7DBB"/>
    <w:rsid w:val="001E4964"/>
    <w:rsid w:val="001F21ED"/>
    <w:rsid w:val="00200780"/>
    <w:rsid w:val="00200A7F"/>
    <w:rsid w:val="002105EF"/>
    <w:rsid w:val="00212A77"/>
    <w:rsid w:val="00222E42"/>
    <w:rsid w:val="002266C2"/>
    <w:rsid w:val="00240DDE"/>
    <w:rsid w:val="00247BA8"/>
    <w:rsid w:val="0025188A"/>
    <w:rsid w:val="0025570C"/>
    <w:rsid w:val="00273345"/>
    <w:rsid w:val="00275E8A"/>
    <w:rsid w:val="00277896"/>
    <w:rsid w:val="00294297"/>
    <w:rsid w:val="002A5F4A"/>
    <w:rsid w:val="002B15B8"/>
    <w:rsid w:val="002C1226"/>
    <w:rsid w:val="002C1760"/>
    <w:rsid w:val="002C5458"/>
    <w:rsid w:val="002D10F6"/>
    <w:rsid w:val="002D2D07"/>
    <w:rsid w:val="002D4F06"/>
    <w:rsid w:val="002E6B37"/>
    <w:rsid w:val="00302B6B"/>
    <w:rsid w:val="00303143"/>
    <w:rsid w:val="003041B1"/>
    <w:rsid w:val="003141CF"/>
    <w:rsid w:val="00314FE2"/>
    <w:rsid w:val="00323DC4"/>
    <w:rsid w:val="00324E4A"/>
    <w:rsid w:val="003269E8"/>
    <w:rsid w:val="003331E0"/>
    <w:rsid w:val="00334A88"/>
    <w:rsid w:val="00343069"/>
    <w:rsid w:val="003432D7"/>
    <w:rsid w:val="0034672D"/>
    <w:rsid w:val="00354954"/>
    <w:rsid w:val="00371512"/>
    <w:rsid w:val="00371C7F"/>
    <w:rsid w:val="00373302"/>
    <w:rsid w:val="00377CD1"/>
    <w:rsid w:val="003A11B5"/>
    <w:rsid w:val="003A15A6"/>
    <w:rsid w:val="003B2850"/>
    <w:rsid w:val="003B7D26"/>
    <w:rsid w:val="003C43B9"/>
    <w:rsid w:val="003E1AE8"/>
    <w:rsid w:val="003E6C10"/>
    <w:rsid w:val="003E7CFE"/>
    <w:rsid w:val="003F2281"/>
    <w:rsid w:val="003F5D87"/>
    <w:rsid w:val="00412C2C"/>
    <w:rsid w:val="004361A0"/>
    <w:rsid w:val="00436B47"/>
    <w:rsid w:val="004527D5"/>
    <w:rsid w:val="0045646A"/>
    <w:rsid w:val="004579D0"/>
    <w:rsid w:val="004625B6"/>
    <w:rsid w:val="00481E4C"/>
    <w:rsid w:val="00487D90"/>
    <w:rsid w:val="004B7943"/>
    <w:rsid w:val="004D3125"/>
    <w:rsid w:val="004D5D73"/>
    <w:rsid w:val="004E11A4"/>
    <w:rsid w:val="004F04A1"/>
    <w:rsid w:val="004F5CBE"/>
    <w:rsid w:val="004F6375"/>
    <w:rsid w:val="004F77AD"/>
    <w:rsid w:val="0051080D"/>
    <w:rsid w:val="00510D9F"/>
    <w:rsid w:val="005272AE"/>
    <w:rsid w:val="0053585B"/>
    <w:rsid w:val="0054039E"/>
    <w:rsid w:val="005444A1"/>
    <w:rsid w:val="00550ABA"/>
    <w:rsid w:val="00550F18"/>
    <w:rsid w:val="00551FCD"/>
    <w:rsid w:val="005542AB"/>
    <w:rsid w:val="00560234"/>
    <w:rsid w:val="005844F6"/>
    <w:rsid w:val="0058466E"/>
    <w:rsid w:val="005872FA"/>
    <w:rsid w:val="00597C77"/>
    <w:rsid w:val="00597D0A"/>
    <w:rsid w:val="005B2A95"/>
    <w:rsid w:val="005B51B8"/>
    <w:rsid w:val="005C7D7B"/>
    <w:rsid w:val="005E06D7"/>
    <w:rsid w:val="005E7483"/>
    <w:rsid w:val="005F34D8"/>
    <w:rsid w:val="005F55A2"/>
    <w:rsid w:val="00604ADA"/>
    <w:rsid w:val="00612DF4"/>
    <w:rsid w:val="006169AE"/>
    <w:rsid w:val="0062072C"/>
    <w:rsid w:val="00624462"/>
    <w:rsid w:val="00632E17"/>
    <w:rsid w:val="00634444"/>
    <w:rsid w:val="00636502"/>
    <w:rsid w:val="00655CDD"/>
    <w:rsid w:val="0066430D"/>
    <w:rsid w:val="006740CC"/>
    <w:rsid w:val="0068154C"/>
    <w:rsid w:val="00681E12"/>
    <w:rsid w:val="00685B1F"/>
    <w:rsid w:val="0069438E"/>
    <w:rsid w:val="00694BED"/>
    <w:rsid w:val="006B59DF"/>
    <w:rsid w:val="006B7E68"/>
    <w:rsid w:val="006C43C1"/>
    <w:rsid w:val="006C4A3F"/>
    <w:rsid w:val="006C5F7A"/>
    <w:rsid w:val="006D0B6C"/>
    <w:rsid w:val="007061D8"/>
    <w:rsid w:val="00710DA6"/>
    <w:rsid w:val="00711EA6"/>
    <w:rsid w:val="00711F74"/>
    <w:rsid w:val="00712F83"/>
    <w:rsid w:val="00722307"/>
    <w:rsid w:val="007240D9"/>
    <w:rsid w:val="00731B1B"/>
    <w:rsid w:val="007553C7"/>
    <w:rsid w:val="007664C9"/>
    <w:rsid w:val="0078557C"/>
    <w:rsid w:val="007861D5"/>
    <w:rsid w:val="007926CF"/>
    <w:rsid w:val="00793148"/>
    <w:rsid w:val="007A32E4"/>
    <w:rsid w:val="007B4952"/>
    <w:rsid w:val="007B7522"/>
    <w:rsid w:val="007B7622"/>
    <w:rsid w:val="007B7919"/>
    <w:rsid w:val="007C1CD6"/>
    <w:rsid w:val="007C216D"/>
    <w:rsid w:val="007D0C63"/>
    <w:rsid w:val="007E1681"/>
    <w:rsid w:val="007E5EFC"/>
    <w:rsid w:val="007F0410"/>
    <w:rsid w:val="007F67F8"/>
    <w:rsid w:val="007F7E04"/>
    <w:rsid w:val="008124CB"/>
    <w:rsid w:val="00815C0C"/>
    <w:rsid w:val="008357AE"/>
    <w:rsid w:val="00854430"/>
    <w:rsid w:val="00856CEF"/>
    <w:rsid w:val="00860E52"/>
    <w:rsid w:val="00863934"/>
    <w:rsid w:val="008715FF"/>
    <w:rsid w:val="008742F0"/>
    <w:rsid w:val="008767A0"/>
    <w:rsid w:val="008838FB"/>
    <w:rsid w:val="008974FC"/>
    <w:rsid w:val="008A05B5"/>
    <w:rsid w:val="008A2AB6"/>
    <w:rsid w:val="008A3F9B"/>
    <w:rsid w:val="008B22AF"/>
    <w:rsid w:val="008B7F5A"/>
    <w:rsid w:val="008C4FD9"/>
    <w:rsid w:val="008D4641"/>
    <w:rsid w:val="008D516E"/>
    <w:rsid w:val="008E03AA"/>
    <w:rsid w:val="008E24DE"/>
    <w:rsid w:val="008E2BE6"/>
    <w:rsid w:val="008E6F7A"/>
    <w:rsid w:val="008F3CBF"/>
    <w:rsid w:val="008F6491"/>
    <w:rsid w:val="008F7B4D"/>
    <w:rsid w:val="00903B59"/>
    <w:rsid w:val="0090622B"/>
    <w:rsid w:val="00907EBB"/>
    <w:rsid w:val="009254F2"/>
    <w:rsid w:val="009670FF"/>
    <w:rsid w:val="00967471"/>
    <w:rsid w:val="00970125"/>
    <w:rsid w:val="009722C7"/>
    <w:rsid w:val="00981982"/>
    <w:rsid w:val="00983433"/>
    <w:rsid w:val="00995039"/>
    <w:rsid w:val="009B0D1A"/>
    <w:rsid w:val="009B5B44"/>
    <w:rsid w:val="009C259F"/>
    <w:rsid w:val="009C4123"/>
    <w:rsid w:val="009C4EC1"/>
    <w:rsid w:val="009C52B5"/>
    <w:rsid w:val="009C78DB"/>
    <w:rsid w:val="009D1239"/>
    <w:rsid w:val="009E2A65"/>
    <w:rsid w:val="009F0D2F"/>
    <w:rsid w:val="009F301A"/>
    <w:rsid w:val="009F6AF0"/>
    <w:rsid w:val="00A0109C"/>
    <w:rsid w:val="00A040DD"/>
    <w:rsid w:val="00A11283"/>
    <w:rsid w:val="00A11776"/>
    <w:rsid w:val="00A11F76"/>
    <w:rsid w:val="00A14A0E"/>
    <w:rsid w:val="00A26DF5"/>
    <w:rsid w:val="00A33B76"/>
    <w:rsid w:val="00A40765"/>
    <w:rsid w:val="00A40A1D"/>
    <w:rsid w:val="00A42CA9"/>
    <w:rsid w:val="00A6617B"/>
    <w:rsid w:val="00A73EFB"/>
    <w:rsid w:val="00A852F7"/>
    <w:rsid w:val="00A9007C"/>
    <w:rsid w:val="00A90FF3"/>
    <w:rsid w:val="00A918DC"/>
    <w:rsid w:val="00A94F61"/>
    <w:rsid w:val="00AA16F4"/>
    <w:rsid w:val="00AA72F4"/>
    <w:rsid w:val="00AB4C24"/>
    <w:rsid w:val="00AB5077"/>
    <w:rsid w:val="00AB5FC2"/>
    <w:rsid w:val="00AB7ABC"/>
    <w:rsid w:val="00AC4645"/>
    <w:rsid w:val="00AC7748"/>
    <w:rsid w:val="00AD1438"/>
    <w:rsid w:val="00AD63BE"/>
    <w:rsid w:val="00AE164A"/>
    <w:rsid w:val="00AE67D6"/>
    <w:rsid w:val="00AF34D7"/>
    <w:rsid w:val="00B02146"/>
    <w:rsid w:val="00B0313F"/>
    <w:rsid w:val="00B234D5"/>
    <w:rsid w:val="00B271C6"/>
    <w:rsid w:val="00B3194F"/>
    <w:rsid w:val="00B331A5"/>
    <w:rsid w:val="00B35457"/>
    <w:rsid w:val="00B4130B"/>
    <w:rsid w:val="00B53D02"/>
    <w:rsid w:val="00B61AB5"/>
    <w:rsid w:val="00B61E13"/>
    <w:rsid w:val="00B65FAD"/>
    <w:rsid w:val="00B65FF0"/>
    <w:rsid w:val="00B84710"/>
    <w:rsid w:val="00B8789F"/>
    <w:rsid w:val="00B944A4"/>
    <w:rsid w:val="00BA429B"/>
    <w:rsid w:val="00BA44FC"/>
    <w:rsid w:val="00BA50BC"/>
    <w:rsid w:val="00BA6F61"/>
    <w:rsid w:val="00BB1DC0"/>
    <w:rsid w:val="00BC05D6"/>
    <w:rsid w:val="00BE2687"/>
    <w:rsid w:val="00BF12B1"/>
    <w:rsid w:val="00C13C20"/>
    <w:rsid w:val="00C143B7"/>
    <w:rsid w:val="00C2035C"/>
    <w:rsid w:val="00C24D74"/>
    <w:rsid w:val="00C5106D"/>
    <w:rsid w:val="00C53CE2"/>
    <w:rsid w:val="00C616F9"/>
    <w:rsid w:val="00C73199"/>
    <w:rsid w:val="00C77C0B"/>
    <w:rsid w:val="00C8017E"/>
    <w:rsid w:val="00C9254A"/>
    <w:rsid w:val="00CA15F4"/>
    <w:rsid w:val="00CA4B8B"/>
    <w:rsid w:val="00CB76EC"/>
    <w:rsid w:val="00CC5E5D"/>
    <w:rsid w:val="00CD5FCC"/>
    <w:rsid w:val="00CE3809"/>
    <w:rsid w:val="00CF02B3"/>
    <w:rsid w:val="00CF1E74"/>
    <w:rsid w:val="00CF3209"/>
    <w:rsid w:val="00D02783"/>
    <w:rsid w:val="00D055C7"/>
    <w:rsid w:val="00D058E7"/>
    <w:rsid w:val="00D05C50"/>
    <w:rsid w:val="00D07630"/>
    <w:rsid w:val="00D102B8"/>
    <w:rsid w:val="00D20502"/>
    <w:rsid w:val="00D275E4"/>
    <w:rsid w:val="00D35A75"/>
    <w:rsid w:val="00D374CB"/>
    <w:rsid w:val="00D405A7"/>
    <w:rsid w:val="00D435AD"/>
    <w:rsid w:val="00D47CB4"/>
    <w:rsid w:val="00D52881"/>
    <w:rsid w:val="00D56D1F"/>
    <w:rsid w:val="00D57AE5"/>
    <w:rsid w:val="00D6034C"/>
    <w:rsid w:val="00D67902"/>
    <w:rsid w:val="00D840DD"/>
    <w:rsid w:val="00D859D7"/>
    <w:rsid w:val="00D873BA"/>
    <w:rsid w:val="00D87CEC"/>
    <w:rsid w:val="00D90EEA"/>
    <w:rsid w:val="00DA2CFE"/>
    <w:rsid w:val="00DA5C31"/>
    <w:rsid w:val="00DB0771"/>
    <w:rsid w:val="00DB2DFF"/>
    <w:rsid w:val="00DB6675"/>
    <w:rsid w:val="00DB7D73"/>
    <w:rsid w:val="00DD0CB4"/>
    <w:rsid w:val="00DD13CC"/>
    <w:rsid w:val="00DE4F2D"/>
    <w:rsid w:val="00DF1C77"/>
    <w:rsid w:val="00E103F8"/>
    <w:rsid w:val="00E10BB5"/>
    <w:rsid w:val="00E13592"/>
    <w:rsid w:val="00E1567E"/>
    <w:rsid w:val="00E2791D"/>
    <w:rsid w:val="00E30F26"/>
    <w:rsid w:val="00E34EB0"/>
    <w:rsid w:val="00E368F7"/>
    <w:rsid w:val="00E37032"/>
    <w:rsid w:val="00E42072"/>
    <w:rsid w:val="00E42680"/>
    <w:rsid w:val="00E4763F"/>
    <w:rsid w:val="00E75258"/>
    <w:rsid w:val="00E76706"/>
    <w:rsid w:val="00E80318"/>
    <w:rsid w:val="00E810DE"/>
    <w:rsid w:val="00E827D7"/>
    <w:rsid w:val="00E9499B"/>
    <w:rsid w:val="00EA7DFB"/>
    <w:rsid w:val="00EB1344"/>
    <w:rsid w:val="00EB30B4"/>
    <w:rsid w:val="00EB4846"/>
    <w:rsid w:val="00EC54B8"/>
    <w:rsid w:val="00EC57B8"/>
    <w:rsid w:val="00EC6FA9"/>
    <w:rsid w:val="00EF0609"/>
    <w:rsid w:val="00EF108F"/>
    <w:rsid w:val="00EF284B"/>
    <w:rsid w:val="00EF30EF"/>
    <w:rsid w:val="00EF7644"/>
    <w:rsid w:val="00F1340A"/>
    <w:rsid w:val="00F13540"/>
    <w:rsid w:val="00F15332"/>
    <w:rsid w:val="00F15B07"/>
    <w:rsid w:val="00F223B5"/>
    <w:rsid w:val="00F31977"/>
    <w:rsid w:val="00F3319B"/>
    <w:rsid w:val="00F349B9"/>
    <w:rsid w:val="00F405A9"/>
    <w:rsid w:val="00F5003D"/>
    <w:rsid w:val="00F55B55"/>
    <w:rsid w:val="00F64C5B"/>
    <w:rsid w:val="00F9046D"/>
    <w:rsid w:val="00FB2190"/>
    <w:rsid w:val="00FB414C"/>
    <w:rsid w:val="00FB54E5"/>
    <w:rsid w:val="00FB582C"/>
    <w:rsid w:val="00FB5ACB"/>
    <w:rsid w:val="00FC04B0"/>
    <w:rsid w:val="00FC1477"/>
    <w:rsid w:val="00FC4419"/>
    <w:rsid w:val="00FD529C"/>
    <w:rsid w:val="00FD73F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7737F"/>
  <w15:docId w15:val="{696E2D94-CB4E-4EF8-9085-5C0238A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1"/>
    <w:qFormat/>
    <w:rsid w:val="0053585B"/>
    <w:rPr>
      <w:b/>
      <w:color w:val="FF0000"/>
      <w:sz w:val="28"/>
    </w:rPr>
  </w:style>
  <w:style w:type="paragraph" w:styleId="1">
    <w:name w:val="heading 1"/>
    <w:basedOn w:val="a"/>
    <w:link w:val="10"/>
    <w:uiPriority w:val="9"/>
    <w:qFormat/>
    <w:rsid w:val="00DD0CB4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unhideWhenUsed/>
    <w:qFormat/>
    <w:rsid w:val="00DD0CB4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70C0"/>
      <w:sz w:val="22"/>
      <w:szCs w:val="26"/>
    </w:rPr>
  </w:style>
  <w:style w:type="paragraph" w:styleId="3">
    <w:name w:val="heading 3"/>
    <w:basedOn w:val="a"/>
    <w:next w:val="a"/>
    <w:link w:val="30"/>
    <w:qFormat/>
    <w:rsid w:val="00DD0CB4"/>
    <w:pPr>
      <w:keepNext/>
      <w:keepLines/>
      <w:spacing w:before="240" w:after="240" w:line="240" w:lineRule="auto"/>
      <w:ind w:left="709"/>
      <w:outlineLvl w:val="2"/>
    </w:pPr>
    <w:rPr>
      <w:rFonts w:ascii="Arial" w:eastAsia="Times New Roman" w:hAnsi="Arial" w:cs="Calibri Light"/>
      <w:color w:val="0070C0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B4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20">
    <w:name w:val="Заголовок 2 Знак"/>
    <w:basedOn w:val="a0"/>
    <w:link w:val="2"/>
    <w:rsid w:val="00DD0CB4"/>
    <w:rPr>
      <w:rFonts w:ascii="Arial" w:eastAsiaTheme="majorEastAsia" w:hAnsi="Arial" w:cstheme="majorBidi"/>
      <w:b/>
      <w:color w:val="0070C0"/>
      <w:szCs w:val="26"/>
    </w:rPr>
  </w:style>
  <w:style w:type="character" w:customStyle="1" w:styleId="30">
    <w:name w:val="Заголовок 3 Знак"/>
    <w:basedOn w:val="a0"/>
    <w:link w:val="3"/>
    <w:rsid w:val="00DD0CB4"/>
    <w:rPr>
      <w:rFonts w:ascii="Arial" w:eastAsia="Times New Roman" w:hAnsi="Arial" w:cs="Calibri Light"/>
      <w:b/>
      <w:color w:val="0070C0"/>
      <w:sz w:val="20"/>
      <w:szCs w:val="24"/>
      <w:lang w:val="en-US"/>
    </w:rPr>
  </w:style>
  <w:style w:type="paragraph" w:customStyle="1" w:styleId="a3">
    <w:name w:val="Источник"/>
    <w:basedOn w:val="a"/>
    <w:autoRedefine/>
    <w:qFormat/>
    <w:rsid w:val="004F77AD"/>
    <w:pPr>
      <w:tabs>
        <w:tab w:val="left" w:pos="8647"/>
      </w:tabs>
      <w:spacing w:before="120" w:after="120" w:line="240" w:lineRule="auto"/>
      <w:ind w:right="141"/>
      <w:jc w:val="right"/>
    </w:pPr>
    <w:rPr>
      <w:rFonts w:ascii="Arial" w:eastAsia="Calibri" w:hAnsi="Arial" w:cs="Calibri"/>
      <w:b w:val="0"/>
      <w:i/>
      <w:color w:val="000000" w:themeColor="text1"/>
      <w:sz w:val="16"/>
    </w:rPr>
  </w:style>
  <w:style w:type="paragraph" w:customStyle="1" w:styleId="a4">
    <w:name w:val="Названия таблиц и диаграмм"/>
    <w:basedOn w:val="a"/>
    <w:qFormat/>
    <w:rsid w:val="000C08DF"/>
    <w:pPr>
      <w:spacing w:before="120" w:after="120" w:line="240" w:lineRule="auto"/>
      <w:jc w:val="center"/>
    </w:pPr>
    <w:rPr>
      <w:rFonts w:ascii="Arial" w:eastAsia="Calibri" w:hAnsi="Arial" w:cs="Calibri"/>
      <w:color w:val="0070C0"/>
      <w:sz w:val="20"/>
    </w:rPr>
  </w:style>
  <w:style w:type="paragraph" w:styleId="a5">
    <w:name w:val="List Paragraph"/>
    <w:basedOn w:val="a"/>
    <w:uiPriority w:val="34"/>
    <w:qFormat/>
    <w:rsid w:val="003269E8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DF4"/>
    <w:rPr>
      <w:rFonts w:ascii="Tahoma" w:hAnsi="Tahoma" w:cs="Tahoma"/>
      <w:b/>
      <w:color w:val="FF0000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D123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1239"/>
    <w:rPr>
      <w:b/>
      <w:color w:val="FF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1239"/>
    <w:rPr>
      <w:vertAlign w:val="superscript"/>
    </w:rPr>
  </w:style>
  <w:style w:type="character" w:styleId="ab">
    <w:name w:val="Hyperlink"/>
    <w:basedOn w:val="a0"/>
    <w:uiPriority w:val="99"/>
    <w:unhideWhenUsed/>
    <w:rsid w:val="00710D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0DA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C5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2B5"/>
    <w:rPr>
      <w:b/>
      <w:color w:val="FF0000"/>
      <w:sz w:val="28"/>
    </w:rPr>
  </w:style>
  <w:style w:type="paragraph" w:styleId="ae">
    <w:name w:val="footer"/>
    <w:basedOn w:val="a"/>
    <w:link w:val="af"/>
    <w:uiPriority w:val="99"/>
    <w:unhideWhenUsed/>
    <w:rsid w:val="009C52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52B5"/>
    <w:rPr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pinfo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apinfo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44DF-BBA1-46DC-97F1-31F97CEA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 Никулина</dc:creator>
  <cp:lastModifiedBy>Болушева Ольга Александровна</cp:lastModifiedBy>
  <cp:revision>8</cp:revision>
  <cp:lastPrinted>2022-06-02T11:00:00Z</cp:lastPrinted>
  <dcterms:created xsi:type="dcterms:W3CDTF">2022-06-27T13:15:00Z</dcterms:created>
  <dcterms:modified xsi:type="dcterms:W3CDTF">2022-06-30T13:25:00Z</dcterms:modified>
</cp:coreProperties>
</file>