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9207D" w14:textId="652CD675" w:rsidR="005272AE" w:rsidRPr="00BC14CB" w:rsidRDefault="00BC14CB" w:rsidP="00BC14CB">
      <w:pPr>
        <w:pStyle w:val="1"/>
        <w:spacing w:before="360" w:beforeAutospacing="0" w:after="240" w:afterAutospacing="0"/>
        <w:rPr>
          <w:rFonts w:eastAsia="Calibri"/>
          <w:color w:val="2F5496" w:themeColor="accent5" w:themeShade="BF"/>
        </w:rPr>
      </w:pPr>
      <w:r w:rsidRPr="00BC14CB">
        <w:rPr>
          <w:color w:val="2F5496" w:themeColor="accent5" w:themeShade="BF"/>
        </w:rPr>
        <w:t>ПРОГНОЗ РЫНКА НОВЫХ ГРУЗОВЫХ АВТОМОБИЛЕЙ</w:t>
      </w:r>
    </w:p>
    <w:p w14:paraId="0C78A6C0" w14:textId="25A76CEC" w:rsidR="00C13C20" w:rsidRPr="00E1152A" w:rsidRDefault="00C13C20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Прогноз по рынку новых </w:t>
      </w:r>
      <w:r w:rsidR="00D102B8" w:rsidRPr="00E1152A">
        <w:rPr>
          <w:rFonts w:asciiTheme="majorHAnsi" w:hAnsiTheme="majorHAnsi" w:cstheme="majorHAnsi"/>
          <w:b w:val="0"/>
          <w:color w:val="auto"/>
          <w:sz w:val="22"/>
        </w:rPr>
        <w:t>грузовых</w:t>
      </w:r>
      <w:r w:rsidR="002C1760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автомобилей</w:t>
      </w:r>
      <w:r w:rsidR="00A9007C" w:rsidRPr="00E1152A">
        <w:rPr>
          <w:rFonts w:asciiTheme="majorHAnsi" w:hAnsiTheme="majorHAnsi" w:cstheme="majorHAnsi"/>
          <w:b w:val="0"/>
          <w:color w:val="auto"/>
          <w:sz w:val="22"/>
        </w:rPr>
        <w:t xml:space="preserve"> (полной массой свыше 6 т.)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сформирован с построением трех сценариев: базового, о</w:t>
      </w:r>
      <w:r w:rsidR="002C1760" w:rsidRPr="00E1152A">
        <w:rPr>
          <w:rFonts w:asciiTheme="majorHAnsi" w:hAnsiTheme="majorHAnsi" w:cstheme="majorHAnsi"/>
          <w:b w:val="0"/>
          <w:color w:val="auto"/>
          <w:sz w:val="22"/>
        </w:rPr>
        <w:t>птимистичного и пессимистичного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. </w:t>
      </w:r>
    </w:p>
    <w:p w14:paraId="19B87553" w14:textId="372A2C86" w:rsidR="00F31977" w:rsidRPr="00E1152A" w:rsidRDefault="00AB5FC2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color w:val="auto"/>
          <w:sz w:val="22"/>
        </w:rPr>
      </w:pPr>
      <w:r w:rsidRPr="00E1152A">
        <w:rPr>
          <w:rFonts w:asciiTheme="majorHAnsi" w:hAnsiTheme="majorHAnsi" w:cstheme="majorHAnsi"/>
          <w:color w:val="auto"/>
          <w:sz w:val="22"/>
        </w:rPr>
        <w:t xml:space="preserve">Согласно </w:t>
      </w:r>
      <w:proofErr w:type="gramStart"/>
      <w:r w:rsidR="00624462" w:rsidRPr="00E1152A">
        <w:rPr>
          <w:rFonts w:asciiTheme="majorHAnsi" w:hAnsiTheme="majorHAnsi" w:cstheme="majorHAnsi"/>
          <w:color w:val="auto"/>
          <w:sz w:val="22"/>
        </w:rPr>
        <w:t>всем</w:t>
      </w:r>
      <w:proofErr w:type="gramEnd"/>
      <w:r w:rsidRPr="00E1152A">
        <w:rPr>
          <w:rFonts w:asciiTheme="majorHAnsi" w:hAnsiTheme="majorHAnsi" w:cstheme="majorHAnsi"/>
          <w:color w:val="auto"/>
          <w:sz w:val="22"/>
        </w:rPr>
        <w:t xml:space="preserve"> трем </w:t>
      </w:r>
      <w:r w:rsidR="00F31977" w:rsidRPr="00E1152A">
        <w:rPr>
          <w:rFonts w:asciiTheme="majorHAnsi" w:hAnsiTheme="majorHAnsi" w:cstheme="majorHAnsi"/>
          <w:color w:val="auto"/>
          <w:sz w:val="22"/>
        </w:rPr>
        <w:t>сценари</w:t>
      </w:r>
      <w:r w:rsidRPr="00E1152A">
        <w:rPr>
          <w:rFonts w:asciiTheme="majorHAnsi" w:hAnsiTheme="majorHAnsi" w:cstheme="majorHAnsi"/>
          <w:color w:val="auto"/>
          <w:sz w:val="22"/>
        </w:rPr>
        <w:t>ям</w:t>
      </w:r>
      <w:r w:rsidR="00F31977" w:rsidRPr="00E1152A">
        <w:rPr>
          <w:rFonts w:asciiTheme="majorHAnsi" w:hAnsiTheme="majorHAnsi" w:cstheme="majorHAnsi"/>
          <w:color w:val="auto"/>
          <w:sz w:val="22"/>
        </w:rPr>
        <w:t xml:space="preserve"> прогноза </w:t>
      </w:r>
      <w:r w:rsidRPr="00E1152A">
        <w:rPr>
          <w:rFonts w:asciiTheme="majorHAnsi" w:hAnsiTheme="majorHAnsi" w:cstheme="majorHAnsi"/>
          <w:color w:val="auto"/>
          <w:sz w:val="22"/>
        </w:rPr>
        <w:t xml:space="preserve">на российский рынок </w:t>
      </w:r>
      <w:r w:rsidR="00D102B8" w:rsidRPr="00E1152A">
        <w:rPr>
          <w:rFonts w:asciiTheme="majorHAnsi" w:hAnsiTheme="majorHAnsi" w:cstheme="majorHAnsi"/>
          <w:color w:val="auto"/>
          <w:sz w:val="22"/>
        </w:rPr>
        <w:t xml:space="preserve">грузовых автомобилей </w:t>
      </w:r>
      <w:r w:rsidRPr="00E1152A">
        <w:rPr>
          <w:rFonts w:asciiTheme="majorHAnsi" w:hAnsiTheme="majorHAnsi" w:cstheme="majorHAnsi"/>
          <w:color w:val="auto"/>
          <w:sz w:val="22"/>
        </w:rPr>
        <w:t>оказали негативное влияние следующие факторы</w:t>
      </w:r>
      <w:r w:rsidR="00632E17" w:rsidRPr="00E1152A">
        <w:rPr>
          <w:rFonts w:asciiTheme="majorHAnsi" w:hAnsiTheme="majorHAnsi" w:cstheme="majorHAnsi"/>
          <w:color w:val="auto"/>
          <w:sz w:val="22"/>
        </w:rPr>
        <w:t>.</w:t>
      </w:r>
    </w:p>
    <w:p w14:paraId="23E46C61" w14:textId="777DA02E" w:rsidR="00624462" w:rsidRPr="0047270D" w:rsidRDefault="00BC14CB" w:rsidP="0047270D">
      <w:pPr>
        <w:rPr>
          <w:rFonts w:asciiTheme="majorHAnsi" w:hAnsiTheme="majorHAnsi" w:cstheme="majorHAnsi"/>
          <w:b w:val="0"/>
          <w:color w:val="auto"/>
          <w:sz w:val="22"/>
        </w:rPr>
      </w:pPr>
      <w:r w:rsidRPr="0047270D">
        <w:rPr>
          <w:rFonts w:asciiTheme="majorHAnsi" w:hAnsiTheme="majorHAnsi" w:cstheme="majorHAnsi"/>
          <w:color w:val="2F5496" w:themeColor="accent5" w:themeShade="BF"/>
          <w:sz w:val="22"/>
        </w:rPr>
        <w:t>1.</w:t>
      </w:r>
      <w:r w:rsidRPr="0047270D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47270D" w:rsidRPr="0047270D">
        <w:rPr>
          <w:rFonts w:asciiTheme="majorHAnsi" w:hAnsiTheme="majorHAnsi" w:cstheme="majorHAnsi"/>
          <w:color w:val="2F5496" w:themeColor="accent5" w:themeShade="BF"/>
          <w:sz w:val="22"/>
        </w:rPr>
        <w:t>САНКЦИИ</w:t>
      </w:r>
    </w:p>
    <w:p w14:paraId="51476886" w14:textId="3611DCC2" w:rsidR="000065BE" w:rsidRPr="00BC14CB" w:rsidRDefault="00E810DE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BC14CB">
        <w:rPr>
          <w:rFonts w:asciiTheme="majorHAnsi" w:hAnsiTheme="majorHAnsi" w:cstheme="majorHAnsi"/>
          <w:b w:val="0"/>
          <w:color w:val="auto"/>
          <w:sz w:val="22"/>
        </w:rPr>
        <w:t xml:space="preserve">После </w:t>
      </w:r>
      <w:r w:rsidR="00C9254A" w:rsidRPr="00BC14CB">
        <w:rPr>
          <w:rFonts w:asciiTheme="majorHAnsi" w:hAnsiTheme="majorHAnsi" w:cstheme="majorHAnsi"/>
          <w:b w:val="0"/>
          <w:color w:val="auto"/>
          <w:sz w:val="22"/>
        </w:rPr>
        <w:t>24 февраля 2022 г.</w:t>
      </w:r>
      <w:r w:rsidR="008B22AF" w:rsidRPr="00BC14CB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C9254A" w:rsidRPr="00BC14CB">
        <w:rPr>
          <w:rFonts w:asciiTheme="majorHAnsi" w:hAnsiTheme="majorHAnsi" w:cstheme="majorHAnsi"/>
          <w:b w:val="0"/>
          <w:color w:val="auto"/>
          <w:sz w:val="22"/>
        </w:rPr>
        <w:t xml:space="preserve">против РФ были введены экономические санкции, которые затронули в том числе и автомобильный рынок. </w:t>
      </w:r>
      <w:r w:rsidR="008B22AF" w:rsidRPr="00BC14CB">
        <w:rPr>
          <w:rFonts w:asciiTheme="majorHAnsi" w:hAnsiTheme="majorHAnsi" w:cstheme="majorHAnsi"/>
          <w:b w:val="0"/>
          <w:color w:val="auto"/>
          <w:sz w:val="22"/>
        </w:rPr>
        <w:t>В частности, был запрещен</w:t>
      </w:r>
      <w:r w:rsidR="00C9254A" w:rsidRPr="00BC14CB">
        <w:rPr>
          <w:rFonts w:asciiTheme="majorHAnsi" w:hAnsiTheme="majorHAnsi" w:cstheme="majorHAnsi"/>
          <w:b w:val="0"/>
          <w:color w:val="auto"/>
          <w:sz w:val="22"/>
        </w:rPr>
        <w:t xml:space="preserve"> ввоз микроэлектроники и комплектующих для автомобильной промышленности из стран, которые </w:t>
      </w:r>
      <w:r w:rsidR="00624462" w:rsidRPr="00BC14CB">
        <w:rPr>
          <w:rFonts w:asciiTheme="majorHAnsi" w:hAnsiTheme="majorHAnsi" w:cstheme="majorHAnsi"/>
          <w:b w:val="0"/>
          <w:color w:val="auto"/>
          <w:sz w:val="22"/>
        </w:rPr>
        <w:t>ввели санкции</w:t>
      </w:r>
      <w:r w:rsidR="00C9254A" w:rsidRPr="00BC14CB">
        <w:rPr>
          <w:rFonts w:asciiTheme="majorHAnsi" w:hAnsiTheme="majorHAnsi" w:cstheme="majorHAnsi"/>
          <w:b w:val="0"/>
          <w:color w:val="auto"/>
          <w:sz w:val="22"/>
        </w:rPr>
        <w:t>.</w:t>
      </w:r>
      <w:r w:rsidR="00EB4846" w:rsidRPr="00BC14CB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</w:p>
    <w:p w14:paraId="42FC0F84" w14:textId="77777777" w:rsidR="00275E8A" w:rsidRPr="00E1152A" w:rsidRDefault="00D47CB4" w:rsidP="00BC14CB">
      <w:pPr>
        <w:spacing w:before="120" w:after="120"/>
        <w:jc w:val="both"/>
        <w:rPr>
          <w:rFonts w:asciiTheme="majorHAnsi" w:hAnsiTheme="majorHAnsi" w:cstheme="majorHAnsi"/>
          <w:color w:val="auto"/>
          <w:sz w:val="22"/>
        </w:rPr>
      </w:pPr>
      <w:r w:rsidRPr="00E1152A">
        <w:rPr>
          <w:rFonts w:asciiTheme="majorHAnsi" w:hAnsiTheme="majorHAnsi" w:cstheme="majorHAnsi"/>
          <w:color w:val="auto"/>
          <w:sz w:val="22"/>
        </w:rPr>
        <w:t xml:space="preserve">Прекращение </w:t>
      </w:r>
      <w:proofErr w:type="gramStart"/>
      <w:r w:rsidRPr="00E1152A">
        <w:rPr>
          <w:rFonts w:asciiTheme="majorHAnsi" w:hAnsiTheme="majorHAnsi" w:cstheme="majorHAnsi"/>
          <w:color w:val="auto"/>
          <w:sz w:val="22"/>
        </w:rPr>
        <w:t>поставок</w:t>
      </w:r>
      <w:proofErr w:type="gramEnd"/>
      <w:r w:rsidR="00EF7644" w:rsidRPr="00E1152A">
        <w:rPr>
          <w:rFonts w:asciiTheme="majorHAnsi" w:hAnsiTheme="majorHAnsi" w:cstheme="majorHAnsi"/>
          <w:color w:val="auto"/>
          <w:sz w:val="22"/>
        </w:rPr>
        <w:t xml:space="preserve"> комплектующих из ЕС и США для</w:t>
      </w:r>
      <w:r w:rsidRPr="00E1152A">
        <w:rPr>
          <w:rFonts w:asciiTheme="majorHAnsi" w:hAnsiTheme="majorHAnsi" w:cstheme="majorHAnsi"/>
          <w:color w:val="auto"/>
          <w:sz w:val="22"/>
        </w:rPr>
        <w:t xml:space="preserve"> производства российской </w:t>
      </w:r>
      <w:r w:rsidR="00275E8A" w:rsidRPr="00E1152A">
        <w:rPr>
          <w:rFonts w:asciiTheme="majorHAnsi" w:hAnsiTheme="majorHAnsi" w:cstheme="majorHAnsi"/>
          <w:color w:val="auto"/>
          <w:sz w:val="22"/>
        </w:rPr>
        <w:t xml:space="preserve">и белорусской </w:t>
      </w:r>
      <w:r w:rsidRPr="00E1152A">
        <w:rPr>
          <w:rFonts w:asciiTheme="majorHAnsi" w:hAnsiTheme="majorHAnsi" w:cstheme="majorHAnsi"/>
          <w:color w:val="auto"/>
          <w:sz w:val="22"/>
        </w:rPr>
        <w:t>техники</w:t>
      </w:r>
      <w:r w:rsidR="00275E8A" w:rsidRPr="00E1152A">
        <w:rPr>
          <w:rFonts w:asciiTheme="majorHAnsi" w:hAnsiTheme="majorHAnsi" w:cstheme="majorHAnsi"/>
          <w:color w:val="auto"/>
          <w:sz w:val="22"/>
        </w:rPr>
        <w:t xml:space="preserve">. </w:t>
      </w:r>
    </w:p>
    <w:p w14:paraId="35CC8456" w14:textId="70ED6CB4" w:rsidR="0025570C" w:rsidRPr="00E1152A" w:rsidRDefault="00FB5ACB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28 февраля было принято решение о прекращении </w:t>
      </w:r>
      <w:proofErr w:type="gramStart"/>
      <w:r w:rsidRPr="00E1152A">
        <w:rPr>
          <w:rFonts w:asciiTheme="majorHAnsi" w:hAnsiTheme="majorHAnsi" w:cstheme="majorHAnsi"/>
          <w:b w:val="0"/>
          <w:color w:val="auto"/>
          <w:sz w:val="22"/>
        </w:rPr>
        <w:t>поставок</w:t>
      </w:r>
      <w:proofErr w:type="gramEnd"/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комплектующих из Европы </w:t>
      </w:r>
      <w:r w:rsidR="00EF7644" w:rsidRPr="00E1152A">
        <w:rPr>
          <w:rFonts w:asciiTheme="majorHAnsi" w:hAnsiTheme="majorHAnsi" w:cstheme="majorHAnsi"/>
          <w:b w:val="0"/>
          <w:color w:val="auto"/>
          <w:sz w:val="22"/>
        </w:rPr>
        <w:t xml:space="preserve">и США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для ПАО «КАМАЗ». </w:t>
      </w:r>
      <w:r w:rsidR="000065BE" w:rsidRPr="00E1152A">
        <w:rPr>
          <w:rFonts w:asciiTheme="majorHAnsi" w:hAnsiTheme="majorHAnsi" w:cstheme="majorHAnsi"/>
          <w:b w:val="0"/>
          <w:color w:val="auto"/>
          <w:sz w:val="22"/>
        </w:rPr>
        <w:t xml:space="preserve">Компания столкнулась с дефицитом </w:t>
      </w:r>
      <w:r w:rsidR="00B61AB5" w:rsidRPr="00E1152A">
        <w:rPr>
          <w:rFonts w:asciiTheme="majorHAnsi" w:hAnsiTheme="majorHAnsi" w:cstheme="majorHAnsi"/>
          <w:b w:val="0"/>
          <w:color w:val="auto"/>
          <w:sz w:val="22"/>
        </w:rPr>
        <w:t>компонентов</w:t>
      </w:r>
      <w:r w:rsidR="000065BE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импортного производства</w:t>
      </w:r>
      <w:r w:rsidR="00B61AB5" w:rsidRPr="00E1152A">
        <w:rPr>
          <w:rFonts w:asciiTheme="majorHAnsi" w:hAnsiTheme="majorHAnsi" w:cstheme="majorHAnsi"/>
          <w:b w:val="0"/>
          <w:color w:val="auto"/>
          <w:sz w:val="22"/>
        </w:rPr>
        <w:t>,</w:t>
      </w:r>
      <w:r w:rsidR="000065BE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и не может продолжить выпуск автомобилей и шасси с двигателями </w:t>
      </w:r>
      <w:proofErr w:type="spellStart"/>
      <w:r w:rsidR="000065BE" w:rsidRPr="00E1152A">
        <w:rPr>
          <w:rFonts w:asciiTheme="majorHAnsi" w:hAnsiTheme="majorHAnsi" w:cstheme="majorHAnsi"/>
          <w:b w:val="0"/>
          <w:color w:val="auto"/>
          <w:sz w:val="22"/>
        </w:rPr>
        <w:t>Cummins</w:t>
      </w:r>
      <w:proofErr w:type="spellEnd"/>
      <w:r w:rsidR="000065BE" w:rsidRPr="00E1152A">
        <w:rPr>
          <w:rFonts w:asciiTheme="majorHAnsi" w:hAnsiTheme="majorHAnsi" w:cstheme="majorHAnsi"/>
          <w:b w:val="0"/>
          <w:color w:val="auto"/>
          <w:sz w:val="22"/>
        </w:rPr>
        <w:t xml:space="preserve"> (США), </w:t>
      </w:r>
      <w:r w:rsidR="00E4763F" w:rsidRPr="00E1152A">
        <w:rPr>
          <w:rFonts w:asciiTheme="majorHAnsi" w:hAnsiTheme="majorHAnsi" w:cstheme="majorHAnsi"/>
          <w:b w:val="0"/>
          <w:color w:val="auto"/>
          <w:sz w:val="22"/>
        </w:rPr>
        <w:t>коробкой передач</w:t>
      </w:r>
      <w:r w:rsidR="000065BE" w:rsidRPr="00E1152A">
        <w:rPr>
          <w:rFonts w:asciiTheme="majorHAnsi" w:hAnsiTheme="majorHAnsi" w:cstheme="majorHAnsi"/>
          <w:b w:val="0"/>
          <w:color w:val="auto"/>
          <w:sz w:val="22"/>
        </w:rPr>
        <w:t xml:space="preserve"> ZF (Германия), а также топливной аппаратурой </w:t>
      </w:r>
      <w:proofErr w:type="spellStart"/>
      <w:r w:rsidR="000065BE" w:rsidRPr="00E1152A">
        <w:rPr>
          <w:rFonts w:asciiTheme="majorHAnsi" w:hAnsiTheme="majorHAnsi" w:cstheme="majorHAnsi"/>
          <w:b w:val="0"/>
          <w:color w:val="auto"/>
          <w:sz w:val="22"/>
        </w:rPr>
        <w:t>Bosch</w:t>
      </w:r>
      <w:proofErr w:type="spellEnd"/>
      <w:r w:rsidR="000065BE" w:rsidRPr="00E1152A">
        <w:rPr>
          <w:rFonts w:asciiTheme="majorHAnsi" w:hAnsiTheme="majorHAnsi" w:cstheme="majorHAnsi"/>
          <w:b w:val="0"/>
          <w:color w:val="auto"/>
          <w:sz w:val="22"/>
        </w:rPr>
        <w:t xml:space="preserve"> (Германия).</w:t>
      </w:r>
      <w:r w:rsidR="0025570C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</w:p>
    <w:p w14:paraId="039B9ABA" w14:textId="49F1650D" w:rsidR="007E5EFC" w:rsidRPr="00E1152A" w:rsidRDefault="000065BE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Группа ГАЗ была включена в </w:t>
      </w:r>
      <w:proofErr w:type="spellStart"/>
      <w:r w:rsidRPr="00E1152A">
        <w:rPr>
          <w:rFonts w:asciiTheme="majorHAnsi" w:hAnsiTheme="majorHAnsi" w:cstheme="majorHAnsi"/>
          <w:b w:val="0"/>
          <w:color w:val="auto"/>
          <w:sz w:val="22"/>
        </w:rPr>
        <w:t>санкционный</w:t>
      </w:r>
      <w:proofErr w:type="spellEnd"/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список Минфина США </w:t>
      </w:r>
      <w:r w:rsidR="00100DF6" w:rsidRPr="00E1152A">
        <w:rPr>
          <w:rFonts w:asciiTheme="majorHAnsi" w:hAnsiTheme="majorHAnsi" w:cstheme="majorHAnsi"/>
          <w:b w:val="0"/>
          <w:color w:val="auto"/>
          <w:sz w:val="22"/>
        </w:rPr>
        <w:t>еще 6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апреля 2018, но до 25 мая 2022 г. действовала </w:t>
      </w:r>
      <w:r w:rsidR="00100DF6" w:rsidRPr="00E1152A">
        <w:rPr>
          <w:rFonts w:asciiTheme="majorHAnsi" w:hAnsiTheme="majorHAnsi" w:cstheme="majorHAnsi"/>
          <w:b w:val="0"/>
          <w:color w:val="auto"/>
          <w:sz w:val="22"/>
        </w:rPr>
        <w:t>отсрочка,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разрешающая</w:t>
      </w:r>
      <w:r w:rsidR="009B0D1A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Группе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D52881" w:rsidRPr="00E1152A">
        <w:rPr>
          <w:rFonts w:asciiTheme="majorHAnsi" w:hAnsiTheme="majorHAnsi" w:cstheme="majorHAnsi"/>
          <w:b w:val="0"/>
          <w:color w:val="auto"/>
          <w:sz w:val="22"/>
        </w:rPr>
        <w:t xml:space="preserve">ГАЗ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работу</w:t>
      </w:r>
      <w:r w:rsidR="00EF7644" w:rsidRPr="00E1152A">
        <w:rPr>
          <w:rFonts w:asciiTheme="majorHAnsi" w:hAnsiTheme="majorHAnsi" w:cstheme="majorHAnsi"/>
          <w:b w:val="0"/>
          <w:color w:val="auto"/>
          <w:sz w:val="22"/>
        </w:rPr>
        <w:t xml:space="preserve"> с </w:t>
      </w:r>
      <w:r w:rsidR="009B0D1A" w:rsidRPr="00E1152A">
        <w:rPr>
          <w:rFonts w:asciiTheme="majorHAnsi" w:hAnsiTheme="majorHAnsi" w:cstheme="majorHAnsi"/>
          <w:b w:val="0"/>
          <w:color w:val="auto"/>
          <w:sz w:val="22"/>
        </w:rPr>
        <w:t xml:space="preserve">американскими </w:t>
      </w:r>
      <w:r w:rsidR="00EF7644" w:rsidRPr="00E1152A">
        <w:rPr>
          <w:rFonts w:asciiTheme="majorHAnsi" w:hAnsiTheme="majorHAnsi" w:cstheme="majorHAnsi"/>
          <w:b w:val="0"/>
          <w:color w:val="auto"/>
          <w:sz w:val="22"/>
        </w:rPr>
        <w:t>поставщиками</w:t>
      </w:r>
      <w:r w:rsidR="005F55A2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и</w:t>
      </w:r>
      <w:r w:rsidR="009B0D1A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их аффилированными лицами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по уже заключенным контрактам. С 25 мая </w:t>
      </w:r>
      <w:r w:rsidR="0025570C" w:rsidRPr="00E1152A">
        <w:rPr>
          <w:rFonts w:asciiTheme="majorHAnsi" w:hAnsiTheme="majorHAnsi" w:cstheme="majorHAnsi"/>
          <w:b w:val="0"/>
          <w:color w:val="auto"/>
          <w:sz w:val="22"/>
        </w:rPr>
        <w:t xml:space="preserve">эта отсрочка отменена и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ГАЗ потерял доступ к комплектующим</w:t>
      </w:r>
      <w:r w:rsidR="007E5EFC" w:rsidRPr="00E1152A">
        <w:rPr>
          <w:rFonts w:asciiTheme="majorHAnsi" w:hAnsiTheme="majorHAnsi" w:cstheme="majorHAnsi"/>
          <w:b w:val="0"/>
          <w:color w:val="auto"/>
          <w:sz w:val="22"/>
        </w:rPr>
        <w:t>,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CD5FCC" w:rsidRPr="00E1152A">
        <w:rPr>
          <w:rFonts w:asciiTheme="majorHAnsi" w:hAnsiTheme="majorHAnsi" w:cstheme="majorHAnsi"/>
          <w:b w:val="0"/>
          <w:color w:val="auto"/>
          <w:sz w:val="22"/>
        </w:rPr>
        <w:t xml:space="preserve">импортируемым непосредственно из США и </w:t>
      </w:r>
      <w:r w:rsidR="004361A0" w:rsidRPr="00E1152A">
        <w:rPr>
          <w:rFonts w:asciiTheme="majorHAnsi" w:hAnsiTheme="majorHAnsi" w:cstheme="majorHAnsi"/>
          <w:b w:val="0"/>
          <w:color w:val="auto"/>
          <w:sz w:val="22"/>
        </w:rPr>
        <w:t>из</w:t>
      </w:r>
      <w:r w:rsidR="00CD5FCC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американских предприятий, размещенных в других странах.</w:t>
      </w:r>
      <w:r w:rsidR="009B0D1A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</w:p>
    <w:p w14:paraId="0E83CF69" w14:textId="286BC822" w:rsidR="009F6AF0" w:rsidRPr="00E1152A" w:rsidRDefault="00100DF6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>Санкции со стороны ЕС</w:t>
      </w:r>
      <w:r w:rsidR="007C1CD6" w:rsidRPr="00E1152A">
        <w:rPr>
          <w:rFonts w:asciiTheme="majorHAnsi" w:hAnsiTheme="majorHAnsi" w:cstheme="majorHAnsi"/>
          <w:b w:val="0"/>
          <w:color w:val="auto"/>
          <w:sz w:val="22"/>
        </w:rPr>
        <w:t xml:space="preserve">, США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затронули з</w:t>
      </w:r>
      <w:r w:rsidR="009F6AF0" w:rsidRPr="00E1152A">
        <w:rPr>
          <w:rFonts w:asciiTheme="majorHAnsi" w:hAnsiTheme="majorHAnsi" w:cstheme="majorHAnsi"/>
          <w:b w:val="0"/>
          <w:color w:val="auto"/>
          <w:sz w:val="22"/>
        </w:rPr>
        <w:t xml:space="preserve">авод Урал и белорусский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МАЗ</w:t>
      </w:r>
      <w:r w:rsidR="009F6AF0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не </w:t>
      </w:r>
      <w:r w:rsidR="001B6D6F" w:rsidRPr="00E1152A">
        <w:rPr>
          <w:rFonts w:asciiTheme="majorHAnsi" w:hAnsiTheme="majorHAnsi" w:cstheme="majorHAnsi"/>
          <w:b w:val="0"/>
          <w:color w:val="auto"/>
          <w:sz w:val="22"/>
        </w:rPr>
        <w:t xml:space="preserve">столь </w:t>
      </w:r>
      <w:r w:rsidR="009F6AF0" w:rsidRPr="00E1152A">
        <w:rPr>
          <w:rFonts w:asciiTheme="majorHAnsi" w:hAnsiTheme="majorHAnsi" w:cstheme="majorHAnsi"/>
          <w:b w:val="0"/>
          <w:color w:val="auto"/>
          <w:sz w:val="22"/>
        </w:rPr>
        <w:t>существенно, так как грузовая техника, которую они производят имеет высокий уровень локализации</w:t>
      </w:r>
      <w:r w:rsidR="0045646A" w:rsidRPr="00E1152A">
        <w:rPr>
          <w:rFonts w:asciiTheme="majorHAnsi" w:hAnsiTheme="majorHAnsi" w:cstheme="majorHAnsi"/>
          <w:b w:val="0"/>
          <w:color w:val="auto"/>
          <w:sz w:val="22"/>
        </w:rPr>
        <w:t xml:space="preserve">. У </w:t>
      </w:r>
      <w:proofErr w:type="spellStart"/>
      <w:r w:rsidR="0045646A" w:rsidRPr="00E1152A">
        <w:rPr>
          <w:rFonts w:asciiTheme="majorHAnsi" w:hAnsiTheme="majorHAnsi" w:cstheme="majorHAnsi"/>
          <w:b w:val="0"/>
          <w:color w:val="auto"/>
          <w:sz w:val="22"/>
        </w:rPr>
        <w:t>МАЗа</w:t>
      </w:r>
      <w:proofErr w:type="spellEnd"/>
      <w:r w:rsidR="0045646A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налажена кооперация с китайскими поставщиками, т.к. санкции на ряд белорусских предприятий были наложены еще в 2020 году</w:t>
      </w:r>
      <w:r w:rsidR="009F6AF0" w:rsidRPr="00E1152A">
        <w:rPr>
          <w:rFonts w:asciiTheme="majorHAnsi" w:hAnsiTheme="majorHAnsi" w:cstheme="majorHAnsi"/>
          <w:b w:val="0"/>
          <w:color w:val="auto"/>
          <w:sz w:val="22"/>
        </w:rPr>
        <w:t>.</w:t>
      </w:r>
    </w:p>
    <w:p w14:paraId="500B6366" w14:textId="77777777" w:rsidR="00275E8A" w:rsidRPr="00E1152A" w:rsidRDefault="005F55A2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color w:val="auto"/>
          <w:sz w:val="22"/>
        </w:rPr>
      </w:pPr>
      <w:r w:rsidRPr="00E1152A">
        <w:rPr>
          <w:rFonts w:asciiTheme="majorHAnsi" w:hAnsiTheme="majorHAnsi" w:cstheme="majorHAnsi"/>
          <w:color w:val="auto"/>
          <w:sz w:val="22"/>
        </w:rPr>
        <w:t>Прекращение производства и импорта иностранных грузовиков и комплектующих к ним</w:t>
      </w:r>
      <w:r w:rsidR="00275E8A" w:rsidRPr="00E1152A">
        <w:rPr>
          <w:rFonts w:asciiTheme="majorHAnsi" w:hAnsiTheme="majorHAnsi" w:cstheme="majorHAnsi"/>
          <w:color w:val="auto"/>
          <w:sz w:val="22"/>
        </w:rPr>
        <w:t xml:space="preserve">. </w:t>
      </w:r>
    </w:p>
    <w:p w14:paraId="5384DA39" w14:textId="3EA92F7F" w:rsidR="0025570C" w:rsidRPr="00E1152A" w:rsidRDefault="00273345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133F8A">
        <w:rPr>
          <w:rFonts w:asciiTheme="majorHAnsi" w:hAnsiTheme="majorHAnsi" w:cstheme="majorHAnsi"/>
          <w:b w:val="0"/>
          <w:color w:val="auto"/>
          <w:sz w:val="22"/>
        </w:rPr>
        <w:t xml:space="preserve">В </w:t>
      </w:r>
      <w:r w:rsidR="00560234" w:rsidRPr="00133F8A">
        <w:rPr>
          <w:rFonts w:asciiTheme="majorHAnsi" w:hAnsiTheme="majorHAnsi" w:cstheme="majorHAnsi"/>
          <w:b w:val="0"/>
          <w:color w:val="auto"/>
          <w:sz w:val="22"/>
        </w:rPr>
        <w:t>феврале</w:t>
      </w:r>
      <w:r w:rsidRPr="00133F8A">
        <w:rPr>
          <w:rFonts w:asciiTheme="majorHAnsi" w:hAnsiTheme="majorHAnsi" w:cstheme="majorHAnsi"/>
          <w:b w:val="0"/>
          <w:color w:val="auto"/>
          <w:sz w:val="22"/>
        </w:rPr>
        <w:t xml:space="preserve"> – апреле </w:t>
      </w:r>
      <w:r w:rsidR="000065BE" w:rsidRPr="00133F8A">
        <w:rPr>
          <w:rFonts w:asciiTheme="majorHAnsi" w:hAnsiTheme="majorHAnsi" w:cstheme="majorHAnsi"/>
          <w:b w:val="0"/>
          <w:color w:val="auto"/>
          <w:sz w:val="22"/>
        </w:rPr>
        <w:t>остановили</w:t>
      </w:r>
      <w:r w:rsidRPr="00133F8A">
        <w:rPr>
          <w:rFonts w:asciiTheme="majorHAnsi" w:hAnsiTheme="majorHAnsi" w:cstheme="majorHAnsi"/>
          <w:b w:val="0"/>
          <w:color w:val="auto"/>
          <w:sz w:val="22"/>
        </w:rPr>
        <w:t xml:space="preserve"> производство на всех площадках в России и</w:t>
      </w:r>
      <w:r w:rsidR="000065BE" w:rsidRPr="00133F8A">
        <w:rPr>
          <w:rFonts w:asciiTheme="majorHAnsi" w:hAnsiTheme="majorHAnsi" w:cstheme="majorHAnsi"/>
          <w:b w:val="0"/>
          <w:color w:val="auto"/>
          <w:sz w:val="22"/>
        </w:rPr>
        <w:t xml:space="preserve"> прекратили </w:t>
      </w:r>
      <w:r w:rsidR="00560234" w:rsidRPr="00133F8A">
        <w:rPr>
          <w:rFonts w:asciiTheme="majorHAnsi" w:hAnsiTheme="majorHAnsi" w:cstheme="majorHAnsi"/>
          <w:b w:val="0"/>
          <w:color w:val="auto"/>
          <w:sz w:val="22"/>
        </w:rPr>
        <w:t xml:space="preserve">импорт </w:t>
      </w:r>
      <w:r w:rsidRPr="00133F8A">
        <w:rPr>
          <w:rFonts w:asciiTheme="majorHAnsi" w:hAnsiTheme="majorHAnsi" w:cstheme="majorHAnsi"/>
          <w:b w:val="0"/>
          <w:color w:val="auto"/>
          <w:sz w:val="22"/>
        </w:rPr>
        <w:t xml:space="preserve">новых автомобилей и оригинальных запасных частей Volvo Trucks, Daimler Truck AG, Scania, MAN Truck &amp; </w:t>
      </w:r>
      <w:proofErr w:type="spellStart"/>
      <w:r w:rsidRPr="00133F8A">
        <w:rPr>
          <w:rFonts w:asciiTheme="majorHAnsi" w:hAnsiTheme="majorHAnsi" w:cstheme="majorHAnsi"/>
          <w:b w:val="0"/>
          <w:color w:val="auto"/>
          <w:sz w:val="22"/>
        </w:rPr>
        <w:t>Bus</w:t>
      </w:r>
      <w:proofErr w:type="spellEnd"/>
      <w:r w:rsidR="0025570C" w:rsidRPr="00133F8A">
        <w:rPr>
          <w:rFonts w:asciiTheme="majorHAnsi" w:hAnsiTheme="majorHAnsi" w:cstheme="majorHAnsi"/>
          <w:b w:val="0"/>
          <w:color w:val="auto"/>
          <w:sz w:val="22"/>
        </w:rPr>
        <w:t xml:space="preserve">, </w:t>
      </w:r>
      <w:proofErr w:type="spellStart"/>
      <w:r w:rsidR="000065BE" w:rsidRPr="00133F8A">
        <w:rPr>
          <w:rFonts w:asciiTheme="majorHAnsi" w:hAnsiTheme="majorHAnsi" w:cstheme="majorHAnsi"/>
          <w:b w:val="0"/>
          <w:color w:val="auto"/>
          <w:sz w:val="22"/>
        </w:rPr>
        <w:t>M</w:t>
      </w:r>
      <w:r w:rsidR="00560234" w:rsidRPr="00133F8A">
        <w:rPr>
          <w:rFonts w:asciiTheme="majorHAnsi" w:hAnsiTheme="majorHAnsi" w:cstheme="majorHAnsi"/>
          <w:b w:val="0"/>
          <w:color w:val="auto"/>
          <w:sz w:val="22"/>
        </w:rPr>
        <w:t>itsubishi</w:t>
      </w:r>
      <w:proofErr w:type="spellEnd"/>
      <w:r w:rsidR="000065BE" w:rsidRPr="00133F8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proofErr w:type="spellStart"/>
      <w:r w:rsidR="003331E0" w:rsidRPr="00E1152A">
        <w:rPr>
          <w:rFonts w:asciiTheme="majorHAnsi" w:hAnsiTheme="majorHAnsi" w:cstheme="majorHAnsi"/>
          <w:b w:val="0"/>
          <w:color w:val="auto"/>
          <w:sz w:val="22"/>
        </w:rPr>
        <w:t>Fuso</w:t>
      </w:r>
      <w:proofErr w:type="spellEnd"/>
      <w:r w:rsidR="007D0C63" w:rsidRPr="00133F8A">
        <w:rPr>
          <w:rFonts w:asciiTheme="majorHAnsi" w:hAnsiTheme="majorHAnsi" w:cstheme="majorHAnsi"/>
          <w:b w:val="0"/>
          <w:color w:val="auto"/>
          <w:sz w:val="22"/>
        </w:rPr>
        <w:t xml:space="preserve">, </w:t>
      </w:r>
      <w:proofErr w:type="spellStart"/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>Isuzu</w:t>
      </w:r>
      <w:proofErr w:type="spellEnd"/>
      <w:r w:rsidR="005F55A2" w:rsidRPr="00133F8A">
        <w:rPr>
          <w:rFonts w:asciiTheme="majorHAnsi" w:hAnsiTheme="majorHAnsi" w:cstheme="majorHAnsi"/>
          <w:b w:val="0"/>
          <w:color w:val="auto"/>
          <w:sz w:val="22"/>
        </w:rPr>
        <w:t xml:space="preserve"> и др</w:t>
      </w:r>
      <w:r w:rsidR="0025570C" w:rsidRPr="00E1152A">
        <w:rPr>
          <w:rFonts w:asciiTheme="majorHAnsi" w:hAnsiTheme="majorHAnsi" w:cstheme="majorHAnsi"/>
          <w:b w:val="0"/>
          <w:color w:val="auto"/>
          <w:sz w:val="22"/>
        </w:rPr>
        <w:t>.</w:t>
      </w:r>
      <w:r w:rsidR="0025570C" w:rsidRPr="00133F8A">
        <w:rPr>
          <w:rFonts w:asciiTheme="majorHAnsi" w:hAnsiTheme="majorHAnsi" w:cstheme="majorHAnsi"/>
          <w:b w:val="0"/>
          <w:color w:val="auto"/>
          <w:sz w:val="22"/>
        </w:rPr>
        <w:t xml:space="preserve">  Санкциями Евросоюза предусмотрен полный запрет на экспорт в Россию грузовиков и спецтехники, в том числе седельных тягачей, среднетоннажных грузовиков, автобетоносмесителей, коммунальных машин для уборки ули</w:t>
      </w:r>
      <w:r w:rsidR="005F55A2" w:rsidRPr="00133F8A">
        <w:rPr>
          <w:rFonts w:asciiTheme="majorHAnsi" w:hAnsiTheme="majorHAnsi" w:cstheme="majorHAnsi"/>
          <w:b w:val="0"/>
          <w:color w:val="auto"/>
          <w:sz w:val="22"/>
        </w:rPr>
        <w:t>ц и самосвалов, пожарной техники</w:t>
      </w:r>
      <w:r w:rsidR="0025570C" w:rsidRPr="00133F8A">
        <w:rPr>
          <w:rFonts w:asciiTheme="majorHAnsi" w:hAnsiTheme="majorHAnsi" w:cstheme="majorHAnsi"/>
          <w:b w:val="0"/>
          <w:color w:val="auto"/>
          <w:sz w:val="22"/>
        </w:rPr>
        <w:t xml:space="preserve">. </w:t>
      </w:r>
    </w:p>
    <w:p w14:paraId="08F8D0E2" w14:textId="29BB0E80" w:rsidR="00273345" w:rsidRPr="00133F8A" w:rsidRDefault="00560234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133F8A">
        <w:rPr>
          <w:rFonts w:asciiTheme="majorHAnsi" w:hAnsiTheme="majorHAnsi" w:cstheme="majorHAnsi"/>
          <w:b w:val="0"/>
          <w:color w:val="auto"/>
          <w:sz w:val="22"/>
        </w:rPr>
        <w:t xml:space="preserve">Российский завод южнокорейского бренда Hyundai </w:t>
      </w:r>
      <w:r w:rsidR="00A33B76" w:rsidRPr="00133F8A">
        <w:rPr>
          <w:rFonts w:asciiTheme="majorHAnsi" w:hAnsiTheme="majorHAnsi" w:cstheme="majorHAnsi"/>
          <w:b w:val="0"/>
          <w:color w:val="auto"/>
          <w:sz w:val="22"/>
        </w:rPr>
        <w:t xml:space="preserve">в марте </w:t>
      </w:r>
      <w:r w:rsidRPr="00133F8A">
        <w:rPr>
          <w:rFonts w:asciiTheme="majorHAnsi" w:hAnsiTheme="majorHAnsi" w:cstheme="majorHAnsi"/>
          <w:b w:val="0"/>
          <w:color w:val="auto"/>
          <w:sz w:val="22"/>
        </w:rPr>
        <w:t xml:space="preserve">объявил о приостановке производства </w:t>
      </w:r>
      <w:r w:rsidR="008715FF" w:rsidRPr="00133F8A">
        <w:rPr>
          <w:rFonts w:asciiTheme="majorHAnsi" w:hAnsiTheme="majorHAnsi" w:cstheme="majorHAnsi"/>
          <w:b w:val="0"/>
          <w:color w:val="auto"/>
          <w:sz w:val="22"/>
        </w:rPr>
        <w:t xml:space="preserve">грузовых </w:t>
      </w:r>
      <w:r w:rsidRPr="00133F8A">
        <w:rPr>
          <w:rFonts w:asciiTheme="majorHAnsi" w:hAnsiTheme="majorHAnsi" w:cstheme="majorHAnsi"/>
          <w:b w:val="0"/>
          <w:color w:val="auto"/>
          <w:sz w:val="22"/>
        </w:rPr>
        <w:t>автомобилей в связи с острой нехваткой комплектующих на фоне продолжающихся проблем с логистикой</w:t>
      </w:r>
      <w:r w:rsidR="00A33B76" w:rsidRPr="00133F8A">
        <w:rPr>
          <w:rFonts w:asciiTheme="majorHAnsi" w:hAnsiTheme="majorHAnsi" w:cstheme="majorHAnsi"/>
          <w:b w:val="0"/>
          <w:color w:val="auto"/>
          <w:sz w:val="22"/>
        </w:rPr>
        <w:t>.</w:t>
      </w:r>
    </w:p>
    <w:p w14:paraId="402A23B5" w14:textId="205BF435" w:rsidR="00624462" w:rsidRPr="00E1152A" w:rsidRDefault="007D0C63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color w:val="auto"/>
          <w:sz w:val="22"/>
        </w:rPr>
      </w:pPr>
      <w:r w:rsidRPr="00E1152A">
        <w:rPr>
          <w:rFonts w:asciiTheme="majorHAnsi" w:hAnsiTheme="majorHAnsi" w:cstheme="majorHAnsi"/>
          <w:color w:val="auto"/>
          <w:sz w:val="22"/>
        </w:rPr>
        <w:t xml:space="preserve">Прекращение поставок запчастей, </w:t>
      </w:r>
      <w:r w:rsidR="00A33B76" w:rsidRPr="00E1152A">
        <w:rPr>
          <w:rFonts w:asciiTheme="majorHAnsi" w:hAnsiTheme="majorHAnsi" w:cstheme="majorHAnsi"/>
          <w:color w:val="auto"/>
          <w:sz w:val="22"/>
        </w:rPr>
        <w:t xml:space="preserve">оказания </w:t>
      </w:r>
      <w:r w:rsidR="001A4617" w:rsidRPr="00E1152A">
        <w:rPr>
          <w:rFonts w:asciiTheme="majorHAnsi" w:hAnsiTheme="majorHAnsi" w:cstheme="majorHAnsi"/>
          <w:color w:val="auto"/>
          <w:sz w:val="22"/>
        </w:rPr>
        <w:t xml:space="preserve">технической помощи </w:t>
      </w:r>
    </w:p>
    <w:p w14:paraId="35C30699" w14:textId="7B8FFAAB" w:rsidR="001A4617" w:rsidRDefault="001A4617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В феврале – апреле </w:t>
      </w:r>
      <w:r w:rsidR="00275E8A" w:rsidRPr="00E1152A">
        <w:rPr>
          <w:rFonts w:asciiTheme="majorHAnsi" w:hAnsiTheme="majorHAnsi" w:cstheme="majorHAnsi"/>
          <w:b w:val="0"/>
          <w:color w:val="auto"/>
          <w:sz w:val="22"/>
        </w:rPr>
        <w:t>авто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производители из ЕС, США и Японии прекратили поставки запчастей</w:t>
      </w:r>
      <w:r w:rsidR="00275E8A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в Россию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для ремонта</w:t>
      </w:r>
      <w:r w:rsidR="00A33B76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275E8A" w:rsidRPr="00E1152A">
        <w:rPr>
          <w:rFonts w:asciiTheme="majorHAnsi" w:hAnsiTheme="majorHAnsi" w:cstheme="majorHAnsi"/>
          <w:b w:val="0"/>
          <w:color w:val="auto"/>
          <w:sz w:val="22"/>
        </w:rPr>
        <w:t xml:space="preserve">грузовых </w:t>
      </w:r>
      <w:r w:rsidR="00A33B76" w:rsidRPr="00E1152A">
        <w:rPr>
          <w:rFonts w:asciiTheme="majorHAnsi" w:hAnsiTheme="majorHAnsi" w:cstheme="majorHAnsi"/>
          <w:b w:val="0"/>
          <w:color w:val="auto"/>
          <w:sz w:val="22"/>
        </w:rPr>
        <w:t>автомобилей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, а также</w:t>
      </w:r>
      <w:r w:rsidR="00A33B76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приостановили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оказание</w:t>
      </w:r>
      <w:r w:rsidR="00EA7DFB" w:rsidRPr="00E1152A">
        <w:rPr>
          <w:rFonts w:asciiTheme="majorHAnsi" w:hAnsiTheme="majorHAnsi" w:cstheme="majorHAnsi"/>
          <w:b w:val="0"/>
          <w:color w:val="auto"/>
          <w:sz w:val="22"/>
        </w:rPr>
        <w:t xml:space="preserve"> технической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275E8A" w:rsidRPr="00E1152A">
        <w:rPr>
          <w:rFonts w:asciiTheme="majorHAnsi" w:hAnsiTheme="majorHAnsi" w:cstheme="majorHAnsi"/>
          <w:b w:val="0"/>
          <w:color w:val="auto"/>
          <w:sz w:val="22"/>
        </w:rPr>
        <w:t>помощи и предоставление других услуг, необходимых для поддержания грузовой техники в исправном состоянии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.</w:t>
      </w:r>
    </w:p>
    <w:p w14:paraId="5D9062A9" w14:textId="77777777" w:rsidR="00BC14CB" w:rsidRPr="00E1152A" w:rsidRDefault="00BC14CB" w:rsidP="00BC14CB">
      <w:pPr>
        <w:tabs>
          <w:tab w:val="left" w:pos="0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</w:p>
    <w:p w14:paraId="0236C832" w14:textId="06E11165" w:rsidR="00624462" w:rsidRPr="00624462" w:rsidRDefault="009E2A65" w:rsidP="00BC14CB">
      <w:pPr>
        <w:pStyle w:val="a5"/>
        <w:spacing w:before="120" w:after="120"/>
        <w:ind w:left="0"/>
        <w:jc w:val="both"/>
        <w:rPr>
          <w:rFonts w:asciiTheme="majorHAnsi" w:hAnsiTheme="majorHAnsi" w:cstheme="majorHAnsi"/>
          <w:color w:val="000000" w:themeColor="text1"/>
          <w:sz w:val="22"/>
        </w:rPr>
      </w:pPr>
      <w:r w:rsidRPr="00371C7F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lastRenderedPageBreak/>
        <w:t>2</w:t>
      </w:r>
      <w:r w:rsidRPr="0047270D">
        <w:rPr>
          <w:rFonts w:asciiTheme="majorHAnsi" w:hAnsiTheme="majorHAnsi" w:cstheme="majorHAnsi"/>
          <w:color w:val="2F5496" w:themeColor="accent5" w:themeShade="BF"/>
          <w:sz w:val="22"/>
        </w:rPr>
        <w:t xml:space="preserve">. </w:t>
      </w:r>
      <w:r w:rsidR="0047270D" w:rsidRPr="0047270D">
        <w:rPr>
          <w:rFonts w:asciiTheme="majorHAnsi" w:hAnsiTheme="majorHAnsi" w:cstheme="majorHAnsi"/>
          <w:color w:val="2F5496" w:themeColor="accent5" w:themeShade="BF"/>
          <w:sz w:val="22"/>
        </w:rPr>
        <w:t>ЛОКДАУНЫ ИЗ-ЗА COVID-19 В КИТАЕ</w:t>
      </w:r>
    </w:p>
    <w:p w14:paraId="47005AD1" w14:textId="6D141FF3" w:rsidR="004F04A1" w:rsidRPr="00E1152A" w:rsidRDefault="004F04A1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Ограничения в связи с пандемией COVID-19 в Китае в течение 2022 г. могут привести к перебоям </w:t>
      </w:r>
      <w:proofErr w:type="gramStart"/>
      <w:r w:rsidR="00B0313F" w:rsidRPr="00E1152A">
        <w:rPr>
          <w:rFonts w:asciiTheme="majorHAnsi" w:hAnsiTheme="majorHAnsi" w:cstheme="majorHAnsi"/>
          <w:b w:val="0"/>
          <w:color w:val="auto"/>
          <w:sz w:val="22"/>
        </w:rPr>
        <w:t>поставок</w:t>
      </w:r>
      <w:proofErr w:type="gramEnd"/>
      <w:r w:rsidR="0047270D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комплектующих для российск</w:t>
      </w:r>
      <w:r w:rsidR="005F34D8" w:rsidRPr="00E1152A">
        <w:rPr>
          <w:rFonts w:asciiTheme="majorHAnsi" w:hAnsiTheme="majorHAnsi" w:cstheme="majorHAnsi"/>
          <w:b w:val="0"/>
          <w:color w:val="auto"/>
          <w:sz w:val="22"/>
        </w:rPr>
        <w:t>их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завод</w:t>
      </w:r>
      <w:r w:rsidR="005F34D8" w:rsidRPr="00E1152A">
        <w:rPr>
          <w:rFonts w:asciiTheme="majorHAnsi" w:hAnsiTheme="majorHAnsi" w:cstheme="majorHAnsi"/>
          <w:b w:val="0"/>
          <w:color w:val="auto"/>
          <w:sz w:val="22"/>
        </w:rPr>
        <w:t>ов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5F34D8" w:rsidRPr="00E1152A">
        <w:rPr>
          <w:rFonts w:asciiTheme="majorHAnsi" w:hAnsiTheme="majorHAnsi" w:cstheme="majorHAnsi"/>
          <w:b w:val="0"/>
          <w:color w:val="auto"/>
          <w:sz w:val="22"/>
        </w:rPr>
        <w:t>КАМАЗ, УРАЛ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и других производителей на территории РФ, использующих </w:t>
      </w:r>
      <w:proofErr w:type="spellStart"/>
      <w:r w:rsidRPr="00E1152A">
        <w:rPr>
          <w:rFonts w:asciiTheme="majorHAnsi" w:hAnsiTheme="majorHAnsi" w:cstheme="majorHAnsi"/>
          <w:b w:val="0"/>
          <w:color w:val="auto"/>
          <w:sz w:val="22"/>
        </w:rPr>
        <w:t>автокомпоненты</w:t>
      </w:r>
      <w:proofErr w:type="spellEnd"/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китайского производства, </w:t>
      </w:r>
      <w:r w:rsidR="00A11776" w:rsidRPr="00E1152A">
        <w:rPr>
          <w:rFonts w:asciiTheme="majorHAnsi" w:hAnsiTheme="majorHAnsi" w:cstheme="majorHAnsi"/>
          <w:b w:val="0"/>
          <w:color w:val="auto"/>
          <w:sz w:val="22"/>
        </w:rPr>
        <w:t xml:space="preserve">к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сокращению импорта китайских</w:t>
      </w:r>
      <w:r w:rsidR="005F34D8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грузовых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автомобилей</w:t>
      </w:r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в Россию. </w:t>
      </w:r>
      <w:r w:rsidR="005F34D8" w:rsidRPr="00E1152A">
        <w:rPr>
          <w:rFonts w:asciiTheme="majorHAnsi" w:hAnsiTheme="majorHAnsi" w:cstheme="majorHAnsi"/>
          <w:b w:val="0"/>
          <w:color w:val="auto"/>
          <w:sz w:val="22"/>
        </w:rPr>
        <w:t>Также возмо</w:t>
      </w:r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>жны сбои поставок комплектующих, используемых при</w:t>
      </w:r>
      <w:r w:rsidR="005F34D8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>сборке</w:t>
      </w:r>
      <w:r w:rsidR="005F34D8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двигателей </w:t>
      </w:r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 xml:space="preserve">и </w:t>
      </w:r>
      <w:r w:rsidR="00A11776" w:rsidRPr="00E1152A">
        <w:rPr>
          <w:rFonts w:asciiTheme="majorHAnsi" w:hAnsiTheme="majorHAnsi" w:cstheme="majorHAnsi"/>
          <w:b w:val="0"/>
          <w:color w:val="auto"/>
          <w:sz w:val="22"/>
        </w:rPr>
        <w:t xml:space="preserve">коробок </w:t>
      </w:r>
      <w:r w:rsidR="00275E8A" w:rsidRPr="00E1152A">
        <w:rPr>
          <w:rFonts w:asciiTheme="majorHAnsi" w:hAnsiTheme="majorHAnsi" w:cstheme="majorHAnsi"/>
          <w:b w:val="0"/>
          <w:color w:val="auto"/>
          <w:sz w:val="22"/>
        </w:rPr>
        <w:t>передач для</w:t>
      </w:r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5F34D8" w:rsidRPr="00E1152A">
        <w:rPr>
          <w:rFonts w:asciiTheme="majorHAnsi" w:hAnsiTheme="majorHAnsi" w:cstheme="majorHAnsi"/>
          <w:b w:val="0"/>
          <w:color w:val="auto"/>
          <w:sz w:val="22"/>
        </w:rPr>
        <w:t xml:space="preserve">автомобилей МАЗ.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Все это </w:t>
      </w:r>
      <w:r w:rsidR="00EF108F" w:rsidRPr="00E1152A">
        <w:rPr>
          <w:rFonts w:asciiTheme="majorHAnsi" w:hAnsiTheme="majorHAnsi" w:cstheme="majorHAnsi"/>
          <w:b w:val="0"/>
          <w:color w:val="auto"/>
          <w:sz w:val="22"/>
        </w:rPr>
        <w:t xml:space="preserve">может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приве</w:t>
      </w:r>
      <w:r w:rsidR="00EF108F" w:rsidRPr="00E1152A">
        <w:rPr>
          <w:rFonts w:asciiTheme="majorHAnsi" w:hAnsiTheme="majorHAnsi" w:cstheme="majorHAnsi"/>
          <w:b w:val="0"/>
          <w:color w:val="auto"/>
          <w:sz w:val="22"/>
        </w:rPr>
        <w:t>сти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к новым простоям производства и увеличению дефицита автомобилей на российском рынке.</w:t>
      </w:r>
    </w:p>
    <w:p w14:paraId="44D1AC0A" w14:textId="43B947F0" w:rsidR="005444A1" w:rsidRPr="00371C7F" w:rsidRDefault="004F04A1" w:rsidP="00BC14CB">
      <w:pPr>
        <w:pStyle w:val="a5"/>
        <w:spacing w:before="120" w:after="120"/>
        <w:ind w:left="0"/>
        <w:jc w:val="both"/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</w:pPr>
      <w:r w:rsidRPr="00371C7F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>3</w:t>
      </w:r>
      <w:r w:rsidRPr="0047270D">
        <w:rPr>
          <w:rFonts w:asciiTheme="majorHAnsi" w:hAnsiTheme="majorHAnsi" w:cstheme="majorHAnsi"/>
          <w:color w:val="2F5496" w:themeColor="accent5" w:themeShade="BF"/>
          <w:sz w:val="22"/>
        </w:rPr>
        <w:t xml:space="preserve">. </w:t>
      </w:r>
      <w:r w:rsidR="0047270D" w:rsidRPr="0047270D">
        <w:rPr>
          <w:rFonts w:asciiTheme="majorHAnsi" w:hAnsiTheme="majorHAnsi" w:cstheme="majorHAnsi"/>
          <w:color w:val="2F5496" w:themeColor="accent5" w:themeShade="BF"/>
          <w:sz w:val="22"/>
        </w:rPr>
        <w:t>УХУДШЕНИЕ МАКРОЭКОНОМИЧЕСКОЙ СИТУАЦИИ В РОССИИ</w:t>
      </w:r>
    </w:p>
    <w:p w14:paraId="13AD4D50" w14:textId="77777777" w:rsidR="00E1152A" w:rsidRPr="00E1152A" w:rsidRDefault="00E1152A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Санкции оказали негативное влияние на макроэкономические показатели. По прогнозам ЦБ, российский ВВП в 2022г. может сократиться на 8-10%. </w:t>
      </w:r>
    </w:p>
    <w:p w14:paraId="7A7BBCA4" w14:textId="77777777" w:rsidR="00E1152A" w:rsidRPr="00E1152A" w:rsidRDefault="00E1152A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Темп инфляции в РФ в апреле 2022 г., по данным Росстата, составил 17,8%. По итогам 2022 г. Минэкономразвития РФ прогнозирует инфляцию на уровне 17,5%. </w:t>
      </w:r>
    </w:p>
    <w:p w14:paraId="7800E3D3" w14:textId="77777777" w:rsidR="00E1152A" w:rsidRPr="00E1152A" w:rsidRDefault="00E1152A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В 2022 г. ожидается сокращение объема международных перевозок из-за санкций, снижение оборота оптовой и розничной торговли, что приведет к ухудшению финансового положения многих компаний, использующих грузовую технику для собственных нужд, и автоперевозчиков. В этих условиях обновление парков грузовой техники существенно замедлится. </w:t>
      </w:r>
    </w:p>
    <w:p w14:paraId="5531066B" w14:textId="77777777" w:rsidR="00E1152A" w:rsidRPr="00E1152A" w:rsidRDefault="00E1152A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Негативно сказалось на автомобильном рынке подорожание автокредитов в связи с увеличением ключевой ставки Банка России по сравнению с 2021 годом. Одновременно с автокредитами подорожал и автомобильный лизинг, что негативно отразилось на покупках автомобилей юридическими лицами.  </w:t>
      </w:r>
    </w:p>
    <w:p w14:paraId="3AC0FC08" w14:textId="54D01EF2" w:rsidR="00624462" w:rsidRPr="00E1152A" w:rsidRDefault="00E1152A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>Ключевая ставка в конце мая 2022 г. была снижена до 11%, а к 10 июня 2022 г. ее планируют снизить до 10%. Это приведет к снижению процентных ставок по кредитам и лизингу в июне 2022 г., но они будут все равно выше, чем в 2021 г., когда ключевая ставка составляла 4,25 - 8,5%.</w:t>
      </w:r>
    </w:p>
    <w:p w14:paraId="64F2D72F" w14:textId="4DCDF6AC" w:rsidR="00624462" w:rsidRPr="0047270D" w:rsidRDefault="00B4130B" w:rsidP="00BC14CB">
      <w:pPr>
        <w:pStyle w:val="a5"/>
        <w:spacing w:before="120" w:after="120"/>
        <w:ind w:left="0"/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D055C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>4</w:t>
      </w:r>
      <w:r w:rsidR="006169AE" w:rsidRPr="00D055C7">
        <w:rPr>
          <w:rFonts w:asciiTheme="majorHAnsi" w:eastAsia="Calibri" w:hAnsiTheme="majorHAnsi" w:cstheme="majorHAnsi"/>
          <w:caps/>
          <w:color w:val="2F5496" w:themeColor="accent5" w:themeShade="BF"/>
          <w:sz w:val="22"/>
        </w:rPr>
        <w:t xml:space="preserve">. </w:t>
      </w:r>
      <w:r w:rsidR="0047270D" w:rsidRPr="0047270D">
        <w:rPr>
          <w:rFonts w:asciiTheme="majorHAnsi" w:hAnsiTheme="majorHAnsi" w:cstheme="majorHAnsi"/>
          <w:color w:val="2F5496" w:themeColor="accent5" w:themeShade="BF"/>
          <w:sz w:val="22"/>
        </w:rPr>
        <w:t>РОСТ ЦЕН НА НОВЫЕ АВТОМОБИЛИ</w:t>
      </w:r>
    </w:p>
    <w:p w14:paraId="41EF1F17" w14:textId="1389BD46" w:rsidR="009F301A" w:rsidRPr="002A5F4A" w:rsidRDefault="009F301A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2A5F4A">
        <w:rPr>
          <w:rFonts w:asciiTheme="majorHAnsi" w:hAnsiTheme="majorHAnsi" w:cstheme="majorHAnsi"/>
          <w:b w:val="0"/>
          <w:color w:val="auto"/>
          <w:sz w:val="22"/>
        </w:rPr>
        <w:t>В связи с усложнением логистических цепочек</w:t>
      </w:r>
      <w:r w:rsidR="008838FB" w:rsidRPr="002A5F4A">
        <w:rPr>
          <w:rFonts w:asciiTheme="majorHAnsi" w:hAnsiTheme="majorHAnsi" w:cstheme="majorHAnsi"/>
          <w:b w:val="0"/>
          <w:color w:val="auto"/>
          <w:sz w:val="22"/>
        </w:rPr>
        <w:t xml:space="preserve"> поставо</w:t>
      </w:r>
      <w:r w:rsidR="00FF5394" w:rsidRPr="002A5F4A">
        <w:rPr>
          <w:rFonts w:asciiTheme="majorHAnsi" w:hAnsiTheme="majorHAnsi" w:cstheme="majorHAnsi"/>
          <w:b w:val="0"/>
          <w:color w:val="auto"/>
          <w:sz w:val="22"/>
        </w:rPr>
        <w:t xml:space="preserve">к, </w:t>
      </w:r>
      <w:r w:rsidR="008838FB" w:rsidRPr="002A5F4A">
        <w:rPr>
          <w:rFonts w:asciiTheme="majorHAnsi" w:hAnsiTheme="majorHAnsi" w:cstheme="majorHAnsi"/>
          <w:b w:val="0"/>
          <w:color w:val="auto"/>
          <w:sz w:val="22"/>
        </w:rPr>
        <w:t>дефицитом комплектующих</w:t>
      </w:r>
      <w:r w:rsidR="007F67F8" w:rsidRPr="002A5F4A">
        <w:rPr>
          <w:rFonts w:asciiTheme="majorHAnsi" w:hAnsiTheme="majorHAnsi" w:cstheme="majorHAnsi"/>
          <w:b w:val="0"/>
          <w:color w:val="auto"/>
          <w:sz w:val="22"/>
        </w:rPr>
        <w:t xml:space="preserve"> для производства</w:t>
      </w:r>
      <w:r w:rsidR="00CF02B3" w:rsidRPr="002A5F4A">
        <w:rPr>
          <w:rFonts w:asciiTheme="majorHAnsi" w:hAnsiTheme="majorHAnsi" w:cstheme="majorHAnsi"/>
          <w:b w:val="0"/>
          <w:color w:val="auto"/>
          <w:sz w:val="22"/>
        </w:rPr>
        <w:t xml:space="preserve"> грузовой техники</w:t>
      </w:r>
      <w:r w:rsidR="000B5F77" w:rsidRPr="002A5F4A">
        <w:rPr>
          <w:rFonts w:asciiTheme="majorHAnsi" w:hAnsiTheme="majorHAnsi" w:cstheme="majorHAnsi"/>
          <w:b w:val="0"/>
          <w:color w:val="auto"/>
          <w:sz w:val="22"/>
        </w:rPr>
        <w:t>,</w:t>
      </w:r>
      <w:r w:rsidR="00FF5394" w:rsidRPr="002A5F4A">
        <w:rPr>
          <w:rFonts w:asciiTheme="majorHAnsi" w:hAnsiTheme="majorHAnsi" w:cstheme="majorHAnsi"/>
          <w:b w:val="0"/>
          <w:color w:val="auto"/>
          <w:sz w:val="22"/>
        </w:rPr>
        <w:t xml:space="preserve"> а также с высокой инфляцией на рынке производителей промышленных товаров</w:t>
      </w:r>
      <w:r w:rsidR="008838FB" w:rsidRPr="002A5F4A">
        <w:rPr>
          <w:rFonts w:asciiTheme="majorHAnsi" w:hAnsiTheme="majorHAnsi" w:cstheme="majorHAnsi"/>
          <w:b w:val="0"/>
          <w:color w:val="auto"/>
          <w:sz w:val="22"/>
        </w:rPr>
        <w:t xml:space="preserve"> происх</w:t>
      </w:r>
      <w:r w:rsidR="00815C0C" w:rsidRPr="002A5F4A">
        <w:rPr>
          <w:rFonts w:asciiTheme="majorHAnsi" w:hAnsiTheme="majorHAnsi" w:cstheme="majorHAnsi"/>
          <w:b w:val="0"/>
          <w:color w:val="auto"/>
          <w:sz w:val="22"/>
        </w:rPr>
        <w:t xml:space="preserve">одит рост цен на новые </w:t>
      </w:r>
      <w:r w:rsidR="00294297" w:rsidRPr="002A5F4A">
        <w:rPr>
          <w:rFonts w:asciiTheme="majorHAnsi" w:hAnsiTheme="majorHAnsi" w:cstheme="majorHAnsi"/>
          <w:b w:val="0"/>
          <w:color w:val="auto"/>
          <w:sz w:val="22"/>
        </w:rPr>
        <w:t>грузовые автомобили</w:t>
      </w:r>
      <w:r w:rsidR="00CF02B3" w:rsidRPr="002A5F4A">
        <w:rPr>
          <w:rFonts w:asciiTheme="majorHAnsi" w:hAnsiTheme="majorHAnsi" w:cstheme="majorHAnsi"/>
          <w:b w:val="0"/>
          <w:color w:val="auto"/>
          <w:sz w:val="22"/>
        </w:rPr>
        <w:t>.</w:t>
      </w:r>
      <w:r w:rsidR="00815C0C" w:rsidRPr="002A5F4A">
        <w:rPr>
          <w:rFonts w:asciiTheme="majorHAnsi" w:hAnsiTheme="majorHAnsi" w:cstheme="majorHAnsi"/>
          <w:b w:val="0"/>
          <w:color w:val="auto"/>
          <w:sz w:val="22"/>
        </w:rPr>
        <w:t xml:space="preserve"> На фоне </w:t>
      </w:r>
      <w:r w:rsidR="00294297" w:rsidRPr="002A5F4A">
        <w:rPr>
          <w:rFonts w:asciiTheme="majorHAnsi" w:hAnsiTheme="majorHAnsi" w:cstheme="majorHAnsi"/>
          <w:b w:val="0"/>
          <w:color w:val="auto"/>
          <w:sz w:val="22"/>
        </w:rPr>
        <w:t>ухудшения финансового состояния перевозчиков и других компаний - потребителей</w:t>
      </w:r>
      <w:r w:rsidR="00815C0C" w:rsidRPr="002A5F4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FF5394" w:rsidRPr="002A5F4A">
        <w:rPr>
          <w:rFonts w:asciiTheme="majorHAnsi" w:hAnsiTheme="majorHAnsi" w:cstheme="majorHAnsi"/>
          <w:b w:val="0"/>
          <w:color w:val="auto"/>
          <w:sz w:val="22"/>
        </w:rPr>
        <w:t xml:space="preserve">грузовой техники </w:t>
      </w:r>
      <w:r w:rsidR="00815C0C" w:rsidRPr="002A5F4A">
        <w:rPr>
          <w:rFonts w:asciiTheme="majorHAnsi" w:hAnsiTheme="majorHAnsi" w:cstheme="majorHAnsi"/>
          <w:b w:val="0"/>
          <w:color w:val="auto"/>
          <w:sz w:val="22"/>
        </w:rPr>
        <w:t>это прив</w:t>
      </w:r>
      <w:r w:rsidR="001F21ED">
        <w:rPr>
          <w:rFonts w:asciiTheme="majorHAnsi" w:hAnsiTheme="majorHAnsi" w:cstheme="majorHAnsi"/>
          <w:b w:val="0"/>
          <w:color w:val="auto"/>
          <w:sz w:val="22"/>
        </w:rPr>
        <w:t>о</w:t>
      </w:r>
      <w:r w:rsidR="00815C0C" w:rsidRPr="002A5F4A">
        <w:rPr>
          <w:rFonts w:asciiTheme="majorHAnsi" w:hAnsiTheme="majorHAnsi" w:cstheme="majorHAnsi"/>
          <w:b w:val="0"/>
          <w:color w:val="auto"/>
          <w:sz w:val="22"/>
        </w:rPr>
        <w:t>д</w:t>
      </w:r>
      <w:r w:rsidR="001F21ED">
        <w:rPr>
          <w:rFonts w:asciiTheme="majorHAnsi" w:hAnsiTheme="majorHAnsi" w:cstheme="majorHAnsi"/>
          <w:b w:val="0"/>
          <w:color w:val="auto"/>
          <w:sz w:val="22"/>
        </w:rPr>
        <w:t>и</w:t>
      </w:r>
      <w:r w:rsidR="00815C0C" w:rsidRPr="002A5F4A">
        <w:rPr>
          <w:rFonts w:asciiTheme="majorHAnsi" w:hAnsiTheme="majorHAnsi" w:cstheme="majorHAnsi"/>
          <w:b w:val="0"/>
          <w:color w:val="auto"/>
          <w:sz w:val="22"/>
        </w:rPr>
        <w:t xml:space="preserve">т к </w:t>
      </w:r>
      <w:r w:rsidR="002A5F4A" w:rsidRPr="002A5F4A">
        <w:rPr>
          <w:rFonts w:asciiTheme="majorHAnsi" w:hAnsiTheme="majorHAnsi" w:cstheme="majorHAnsi"/>
          <w:b w:val="0"/>
          <w:color w:val="auto"/>
          <w:sz w:val="22"/>
        </w:rPr>
        <w:t>снижению спроса</w:t>
      </w:r>
      <w:r w:rsidR="00815C0C" w:rsidRPr="002A5F4A">
        <w:rPr>
          <w:rFonts w:asciiTheme="majorHAnsi" w:hAnsiTheme="majorHAnsi" w:cstheme="majorHAnsi"/>
          <w:b w:val="0"/>
          <w:color w:val="auto"/>
          <w:sz w:val="22"/>
        </w:rPr>
        <w:t xml:space="preserve"> на новы</w:t>
      </w:r>
      <w:r w:rsidR="00334A88" w:rsidRPr="002A5F4A">
        <w:rPr>
          <w:rFonts w:asciiTheme="majorHAnsi" w:hAnsiTheme="majorHAnsi" w:cstheme="majorHAnsi"/>
          <w:b w:val="0"/>
          <w:color w:val="auto"/>
          <w:sz w:val="22"/>
        </w:rPr>
        <w:t>е</w:t>
      </w:r>
      <w:r w:rsidR="00815C0C" w:rsidRPr="002A5F4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FF5394" w:rsidRPr="002A5F4A">
        <w:rPr>
          <w:rFonts w:asciiTheme="majorHAnsi" w:hAnsiTheme="majorHAnsi" w:cstheme="majorHAnsi"/>
          <w:b w:val="0"/>
          <w:color w:val="auto"/>
          <w:sz w:val="22"/>
        </w:rPr>
        <w:t>грузовы</w:t>
      </w:r>
      <w:r w:rsidR="00334A88" w:rsidRPr="002A5F4A">
        <w:rPr>
          <w:rFonts w:asciiTheme="majorHAnsi" w:hAnsiTheme="majorHAnsi" w:cstheme="majorHAnsi"/>
          <w:b w:val="0"/>
          <w:color w:val="auto"/>
          <w:sz w:val="22"/>
        </w:rPr>
        <w:t>е</w:t>
      </w:r>
      <w:r w:rsidR="00FF5394" w:rsidRPr="002A5F4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815C0C" w:rsidRPr="002A5F4A">
        <w:rPr>
          <w:rFonts w:asciiTheme="majorHAnsi" w:hAnsiTheme="majorHAnsi" w:cstheme="majorHAnsi"/>
          <w:b w:val="0"/>
          <w:color w:val="auto"/>
          <w:sz w:val="22"/>
        </w:rPr>
        <w:t>автомобил</w:t>
      </w:r>
      <w:r w:rsidR="00334A88" w:rsidRPr="002A5F4A">
        <w:rPr>
          <w:rFonts w:asciiTheme="majorHAnsi" w:hAnsiTheme="majorHAnsi" w:cstheme="majorHAnsi"/>
          <w:b w:val="0"/>
          <w:color w:val="auto"/>
          <w:sz w:val="22"/>
        </w:rPr>
        <w:t>и</w:t>
      </w:r>
      <w:r w:rsidR="00815C0C" w:rsidRPr="002A5F4A">
        <w:rPr>
          <w:rFonts w:asciiTheme="majorHAnsi" w:hAnsiTheme="majorHAnsi" w:cstheme="majorHAnsi"/>
          <w:b w:val="0"/>
          <w:color w:val="auto"/>
          <w:sz w:val="22"/>
        </w:rPr>
        <w:t>.</w:t>
      </w:r>
      <w:r w:rsidR="00CF02B3" w:rsidRPr="002A5F4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</w:p>
    <w:p w14:paraId="5E870D8D" w14:textId="67B2D17B" w:rsidR="00624462" w:rsidRPr="0047270D" w:rsidRDefault="0047270D" w:rsidP="00BC14CB">
      <w:pPr>
        <w:pStyle w:val="a5"/>
        <w:spacing w:before="120" w:after="120"/>
        <w:ind w:left="0"/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47270D">
        <w:rPr>
          <w:rFonts w:asciiTheme="majorHAnsi" w:hAnsiTheme="majorHAnsi" w:cstheme="majorHAnsi"/>
          <w:color w:val="2F5496" w:themeColor="accent5" w:themeShade="BF"/>
          <w:sz w:val="22"/>
        </w:rPr>
        <w:t>5. ПРЕКРАЩЕНИЕ ДЕЙСТВИЯ ГОСУДАРСТВЕННЫХ ПРОГРАММ</w:t>
      </w:r>
    </w:p>
    <w:p w14:paraId="291851F6" w14:textId="7133BC32" w:rsidR="00E1567E" w:rsidRPr="00AD63BE" w:rsidRDefault="004D3125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>Программы льготно</w:t>
      </w:r>
      <w:r w:rsidR="00E1567E" w:rsidRPr="00E1152A">
        <w:rPr>
          <w:rFonts w:asciiTheme="majorHAnsi" w:hAnsiTheme="majorHAnsi" w:cstheme="majorHAnsi"/>
          <w:b w:val="0"/>
          <w:color w:val="auto"/>
          <w:sz w:val="22"/>
        </w:rPr>
        <w:t>го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лизинга грузовых автомобилей </w:t>
      </w:r>
      <w:r w:rsidR="00E1567E" w:rsidRPr="00E1152A">
        <w:rPr>
          <w:rFonts w:asciiTheme="majorHAnsi" w:hAnsiTheme="majorHAnsi" w:cstheme="majorHAnsi"/>
          <w:b w:val="0"/>
          <w:color w:val="auto"/>
          <w:sz w:val="22"/>
        </w:rPr>
        <w:t>в рамках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Постановлени</w:t>
      </w:r>
      <w:r w:rsidR="00E1567E" w:rsidRPr="00E1152A">
        <w:rPr>
          <w:rFonts w:asciiTheme="majorHAnsi" w:hAnsiTheme="majorHAnsi" w:cstheme="majorHAnsi"/>
          <w:b w:val="0"/>
          <w:color w:val="auto"/>
          <w:sz w:val="22"/>
        </w:rPr>
        <w:t>я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Правительства РФ </w:t>
      </w:r>
      <w:r w:rsidR="00E1567E" w:rsidRPr="00E1152A">
        <w:rPr>
          <w:rFonts w:asciiTheme="majorHAnsi" w:hAnsiTheme="majorHAnsi" w:cstheme="majorHAnsi"/>
          <w:b w:val="0"/>
          <w:color w:val="auto"/>
          <w:sz w:val="22"/>
        </w:rPr>
        <w:t xml:space="preserve">N 649 в 2022 г. не возобновлялась. </w:t>
      </w:r>
      <w:r w:rsidR="00073FC9" w:rsidRPr="00E1152A">
        <w:rPr>
          <w:rFonts w:asciiTheme="majorHAnsi" w:hAnsiTheme="majorHAnsi" w:cstheme="majorHAnsi"/>
          <w:b w:val="0"/>
          <w:color w:val="auto"/>
          <w:sz w:val="22"/>
        </w:rPr>
        <w:t>23 марта</w:t>
      </w:r>
      <w:r w:rsidR="00073FC9" w:rsidRPr="00AD63BE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E1567E" w:rsidRPr="00AD63BE">
        <w:rPr>
          <w:rFonts w:asciiTheme="majorHAnsi" w:hAnsiTheme="majorHAnsi" w:cstheme="majorHAnsi"/>
          <w:b w:val="0"/>
          <w:color w:val="auto"/>
          <w:sz w:val="22"/>
        </w:rPr>
        <w:t xml:space="preserve">глава </w:t>
      </w:r>
      <w:r w:rsidR="00073FC9" w:rsidRPr="00AD63BE">
        <w:rPr>
          <w:rFonts w:asciiTheme="majorHAnsi" w:hAnsiTheme="majorHAnsi" w:cstheme="majorHAnsi"/>
          <w:b w:val="0"/>
          <w:color w:val="auto"/>
          <w:sz w:val="22"/>
        </w:rPr>
        <w:t>Минпромторга</w:t>
      </w:r>
      <w:r w:rsidR="00194E20" w:rsidRPr="00AD63BE">
        <w:rPr>
          <w:rFonts w:asciiTheme="majorHAnsi" w:hAnsiTheme="majorHAnsi" w:cstheme="majorHAnsi"/>
          <w:b w:val="0"/>
          <w:color w:val="auto"/>
          <w:sz w:val="22"/>
        </w:rPr>
        <w:t xml:space="preserve"> РФ</w:t>
      </w:r>
      <w:r w:rsidR="00073FC9" w:rsidRPr="00AD63BE">
        <w:rPr>
          <w:rFonts w:asciiTheme="majorHAnsi" w:hAnsiTheme="majorHAnsi" w:cstheme="majorHAnsi"/>
          <w:b w:val="0"/>
          <w:color w:val="auto"/>
          <w:sz w:val="22"/>
        </w:rPr>
        <w:t xml:space="preserve"> Денис Мантуров заявил, что правительство России не планирует перезапускать </w:t>
      </w:r>
      <w:r w:rsidR="00E1567E" w:rsidRPr="00AD63BE">
        <w:rPr>
          <w:rFonts w:asciiTheme="majorHAnsi" w:hAnsiTheme="majorHAnsi" w:cstheme="majorHAnsi"/>
          <w:b w:val="0"/>
          <w:color w:val="auto"/>
          <w:sz w:val="22"/>
        </w:rPr>
        <w:t xml:space="preserve">их в течение </w:t>
      </w:r>
      <w:r w:rsidR="00D840DD" w:rsidRPr="00AD63BE">
        <w:rPr>
          <w:rFonts w:asciiTheme="majorHAnsi" w:hAnsiTheme="majorHAnsi" w:cstheme="majorHAnsi"/>
          <w:b w:val="0"/>
          <w:color w:val="auto"/>
          <w:sz w:val="22"/>
        </w:rPr>
        <w:t xml:space="preserve">текущего </w:t>
      </w:r>
      <w:r w:rsidR="00E1567E" w:rsidRPr="00AD63BE">
        <w:rPr>
          <w:rFonts w:asciiTheme="majorHAnsi" w:hAnsiTheme="majorHAnsi" w:cstheme="majorHAnsi"/>
          <w:b w:val="0"/>
          <w:color w:val="auto"/>
          <w:sz w:val="22"/>
        </w:rPr>
        <w:t>года</w:t>
      </w:r>
      <w:r w:rsidR="00073FC9" w:rsidRPr="00AD63BE">
        <w:rPr>
          <w:rFonts w:asciiTheme="majorHAnsi" w:hAnsiTheme="majorHAnsi" w:cstheme="majorHAnsi"/>
          <w:b w:val="0"/>
          <w:color w:val="auto"/>
          <w:sz w:val="22"/>
        </w:rPr>
        <w:t>.</w:t>
      </w:r>
      <w:r w:rsidR="00E10BB5" w:rsidRPr="00AD63BE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</w:p>
    <w:p w14:paraId="67C014DE" w14:textId="6A7CB8B2" w:rsidR="004E11A4" w:rsidRPr="00AD63BE" w:rsidRDefault="00E1567E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AD63BE">
        <w:rPr>
          <w:rFonts w:asciiTheme="majorHAnsi" w:hAnsiTheme="majorHAnsi" w:cstheme="majorHAnsi"/>
          <w:b w:val="0"/>
          <w:color w:val="auto"/>
          <w:sz w:val="22"/>
        </w:rPr>
        <w:t>Программа льготного лизинга спецтехники</w:t>
      </w:r>
      <w:r w:rsidR="007240D9">
        <w:rPr>
          <w:rFonts w:asciiTheme="majorHAnsi" w:hAnsiTheme="majorHAnsi" w:cstheme="majorHAnsi"/>
          <w:b w:val="0"/>
          <w:color w:val="auto"/>
          <w:sz w:val="22"/>
        </w:rPr>
        <w:t xml:space="preserve">, в т.ч. </w:t>
      </w:r>
      <w:r w:rsidRPr="00AD63BE">
        <w:rPr>
          <w:rFonts w:asciiTheme="majorHAnsi" w:hAnsiTheme="majorHAnsi" w:cstheme="majorHAnsi"/>
          <w:b w:val="0"/>
          <w:color w:val="auto"/>
          <w:sz w:val="22"/>
        </w:rPr>
        <w:t xml:space="preserve"> на шасси грузовых колесных транспортных средств</w:t>
      </w:r>
      <w:r w:rsidR="007240D9">
        <w:rPr>
          <w:rFonts w:asciiTheme="majorHAnsi" w:hAnsiTheme="majorHAnsi" w:cstheme="majorHAnsi"/>
          <w:b w:val="0"/>
          <w:color w:val="auto"/>
          <w:sz w:val="22"/>
        </w:rPr>
        <w:t>,</w:t>
      </w:r>
      <w:r w:rsidRPr="00AD63BE">
        <w:rPr>
          <w:rFonts w:asciiTheme="majorHAnsi" w:hAnsiTheme="majorHAnsi" w:cstheme="majorHAnsi"/>
          <w:b w:val="0"/>
          <w:color w:val="auto"/>
          <w:sz w:val="22"/>
        </w:rPr>
        <w:t xml:space="preserve"> в рамках Постановлении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Pr="00AD63BE">
        <w:rPr>
          <w:rFonts w:asciiTheme="majorHAnsi" w:hAnsiTheme="majorHAnsi" w:cstheme="majorHAnsi"/>
          <w:b w:val="0"/>
          <w:color w:val="auto"/>
          <w:sz w:val="22"/>
        </w:rPr>
        <w:t xml:space="preserve">Правительства РФ N 811 действовала с начала </w:t>
      </w:r>
      <w:r w:rsidR="00D840DD" w:rsidRPr="00AD63BE">
        <w:rPr>
          <w:rFonts w:asciiTheme="majorHAnsi" w:hAnsiTheme="majorHAnsi" w:cstheme="majorHAnsi"/>
          <w:b w:val="0"/>
          <w:color w:val="auto"/>
          <w:sz w:val="22"/>
        </w:rPr>
        <w:t xml:space="preserve">2022 </w:t>
      </w:r>
      <w:r w:rsidRPr="00AD63BE">
        <w:rPr>
          <w:rFonts w:asciiTheme="majorHAnsi" w:hAnsiTheme="majorHAnsi" w:cstheme="majorHAnsi"/>
          <w:b w:val="0"/>
          <w:color w:val="auto"/>
          <w:sz w:val="22"/>
        </w:rPr>
        <w:t>года, но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п</w:t>
      </w:r>
      <w:r w:rsidR="00FF5394" w:rsidRPr="00AD63BE">
        <w:rPr>
          <w:rFonts w:asciiTheme="majorHAnsi" w:hAnsiTheme="majorHAnsi" w:cstheme="majorHAnsi"/>
          <w:b w:val="0"/>
          <w:color w:val="auto"/>
          <w:sz w:val="22"/>
        </w:rPr>
        <w:t xml:space="preserve">о данным </w:t>
      </w:r>
      <w:proofErr w:type="spellStart"/>
      <w:r w:rsidR="004E11A4" w:rsidRPr="00AD63BE">
        <w:rPr>
          <w:rFonts w:asciiTheme="majorHAnsi" w:hAnsiTheme="majorHAnsi" w:cstheme="majorHAnsi"/>
          <w:b w:val="0"/>
          <w:color w:val="auto"/>
          <w:sz w:val="22"/>
        </w:rPr>
        <w:t>Сбер</w:t>
      </w:r>
      <w:r w:rsidR="00303143" w:rsidRPr="00AD63BE">
        <w:rPr>
          <w:rFonts w:asciiTheme="majorHAnsi" w:hAnsiTheme="majorHAnsi" w:cstheme="majorHAnsi"/>
          <w:b w:val="0"/>
          <w:color w:val="auto"/>
          <w:sz w:val="22"/>
        </w:rPr>
        <w:t>Л</w:t>
      </w:r>
      <w:r w:rsidR="004E11A4" w:rsidRPr="00AD63BE">
        <w:rPr>
          <w:rFonts w:asciiTheme="majorHAnsi" w:hAnsiTheme="majorHAnsi" w:cstheme="majorHAnsi"/>
          <w:b w:val="0"/>
          <w:color w:val="auto"/>
          <w:sz w:val="22"/>
        </w:rPr>
        <w:t>изинга</w:t>
      </w:r>
      <w:proofErr w:type="spellEnd"/>
      <w:r w:rsidR="00FF5394" w:rsidRPr="00AD63BE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4E11A4" w:rsidRPr="00AD63BE">
        <w:rPr>
          <w:rFonts w:asciiTheme="majorHAnsi" w:hAnsiTheme="majorHAnsi" w:cstheme="majorHAnsi"/>
          <w:b w:val="0"/>
          <w:color w:val="auto"/>
          <w:sz w:val="22"/>
        </w:rPr>
        <w:t>ее финансирование было снижено с 2 млрд. руб. до 500 млн руб.</w:t>
      </w:r>
      <w:r w:rsidR="00D840DD" w:rsidRPr="00AD63BE">
        <w:rPr>
          <w:rFonts w:asciiTheme="majorHAnsi" w:hAnsiTheme="majorHAnsi" w:cstheme="majorHAnsi"/>
          <w:b w:val="0"/>
          <w:color w:val="auto"/>
          <w:sz w:val="22"/>
        </w:rPr>
        <w:t xml:space="preserve">, </w:t>
      </w:r>
      <w:r w:rsidR="004E11A4" w:rsidRPr="00AD63BE">
        <w:rPr>
          <w:rFonts w:asciiTheme="majorHAnsi" w:hAnsiTheme="majorHAnsi" w:cstheme="majorHAnsi"/>
          <w:b w:val="0"/>
          <w:color w:val="auto"/>
          <w:sz w:val="22"/>
        </w:rPr>
        <w:t xml:space="preserve">и эти средства </w:t>
      </w:r>
      <w:r w:rsidR="00DF1C77">
        <w:rPr>
          <w:rFonts w:asciiTheme="majorHAnsi" w:hAnsiTheme="majorHAnsi" w:cstheme="majorHAnsi"/>
          <w:b w:val="0"/>
          <w:color w:val="auto"/>
          <w:sz w:val="22"/>
        </w:rPr>
        <w:t xml:space="preserve">уже </w:t>
      </w:r>
      <w:r w:rsidR="00FF5394" w:rsidRPr="00AD63BE">
        <w:rPr>
          <w:rFonts w:asciiTheme="majorHAnsi" w:hAnsiTheme="majorHAnsi" w:cstheme="majorHAnsi"/>
          <w:b w:val="0"/>
          <w:color w:val="auto"/>
          <w:sz w:val="22"/>
        </w:rPr>
        <w:t>закончились</w:t>
      </w:r>
      <w:r w:rsidR="00DF1C77">
        <w:rPr>
          <w:rFonts w:asciiTheme="majorHAnsi" w:hAnsiTheme="majorHAnsi" w:cstheme="majorHAnsi"/>
          <w:b w:val="0"/>
          <w:color w:val="auto"/>
          <w:sz w:val="22"/>
        </w:rPr>
        <w:t xml:space="preserve">. </w:t>
      </w:r>
      <w:r w:rsidR="00FF5394" w:rsidRPr="00AD63BE">
        <w:rPr>
          <w:rFonts w:asciiTheme="majorHAnsi" w:hAnsiTheme="majorHAnsi" w:cstheme="majorHAnsi"/>
          <w:b w:val="0"/>
          <w:color w:val="auto"/>
          <w:sz w:val="22"/>
        </w:rPr>
        <w:t>Выделение новых ассигнований из федерального бюджета на эт</w:t>
      </w:r>
      <w:r w:rsidRPr="00AD63BE">
        <w:rPr>
          <w:rFonts w:asciiTheme="majorHAnsi" w:hAnsiTheme="majorHAnsi" w:cstheme="majorHAnsi"/>
          <w:b w:val="0"/>
          <w:color w:val="auto"/>
          <w:sz w:val="22"/>
        </w:rPr>
        <w:t>у</w:t>
      </w:r>
      <w:r w:rsidR="00FF5394" w:rsidRPr="00AD63BE">
        <w:rPr>
          <w:rFonts w:asciiTheme="majorHAnsi" w:hAnsiTheme="majorHAnsi" w:cstheme="majorHAnsi"/>
          <w:b w:val="0"/>
          <w:color w:val="auto"/>
          <w:sz w:val="22"/>
        </w:rPr>
        <w:t xml:space="preserve"> программ</w:t>
      </w:r>
      <w:r w:rsidRPr="00AD63BE">
        <w:rPr>
          <w:rFonts w:asciiTheme="majorHAnsi" w:hAnsiTheme="majorHAnsi" w:cstheme="majorHAnsi"/>
          <w:b w:val="0"/>
          <w:color w:val="auto"/>
          <w:sz w:val="22"/>
        </w:rPr>
        <w:t>у</w:t>
      </w:r>
      <w:r w:rsidR="00FF5394" w:rsidRPr="00AD63BE">
        <w:rPr>
          <w:rFonts w:asciiTheme="majorHAnsi" w:hAnsiTheme="majorHAnsi" w:cstheme="majorHAnsi"/>
          <w:b w:val="0"/>
          <w:color w:val="auto"/>
          <w:sz w:val="22"/>
        </w:rPr>
        <w:t xml:space="preserve"> не планируется. </w:t>
      </w:r>
    </w:p>
    <w:p w14:paraId="2D9E1851" w14:textId="282D2A64" w:rsidR="00FF5394" w:rsidRPr="00E1152A" w:rsidRDefault="00FF5394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AD63BE">
        <w:rPr>
          <w:rFonts w:asciiTheme="majorHAnsi" w:hAnsiTheme="majorHAnsi" w:cstheme="majorHAnsi"/>
          <w:b w:val="0"/>
          <w:color w:val="auto"/>
          <w:sz w:val="22"/>
        </w:rPr>
        <w:t xml:space="preserve">Объемы </w:t>
      </w:r>
      <w:r w:rsidR="00856CEF" w:rsidRPr="00AD63BE">
        <w:rPr>
          <w:rFonts w:asciiTheme="majorHAnsi" w:hAnsiTheme="majorHAnsi" w:cstheme="majorHAnsi"/>
          <w:b w:val="0"/>
          <w:color w:val="auto"/>
          <w:sz w:val="22"/>
        </w:rPr>
        <w:t>госзакупок</w:t>
      </w:r>
      <w:r w:rsidRPr="00AD63BE">
        <w:rPr>
          <w:rFonts w:asciiTheme="majorHAnsi" w:hAnsiTheme="majorHAnsi" w:cstheme="majorHAnsi"/>
          <w:b w:val="0"/>
          <w:color w:val="auto"/>
          <w:sz w:val="22"/>
        </w:rPr>
        <w:t xml:space="preserve"> грузовой техники на газомоторном топливе в 2022 г. не определены.</w:t>
      </w:r>
    </w:p>
    <w:p w14:paraId="08097DE4" w14:textId="38C97A60" w:rsidR="00073FC9" w:rsidRPr="00AD63BE" w:rsidRDefault="007F7E04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AD63BE">
        <w:rPr>
          <w:rFonts w:asciiTheme="majorHAnsi" w:hAnsiTheme="majorHAnsi" w:cstheme="majorHAnsi"/>
          <w:b w:val="0"/>
          <w:color w:val="auto"/>
          <w:sz w:val="22"/>
        </w:rPr>
        <w:t xml:space="preserve">Учитывая, что данные программы существенно поддержали рынок в </w:t>
      </w:r>
      <w:r w:rsidR="00CF1E74" w:rsidRPr="00AD63BE">
        <w:rPr>
          <w:rFonts w:asciiTheme="majorHAnsi" w:hAnsiTheme="majorHAnsi" w:cstheme="majorHAnsi"/>
          <w:b w:val="0"/>
          <w:color w:val="auto"/>
          <w:sz w:val="22"/>
        </w:rPr>
        <w:t>предыдущие годы</w:t>
      </w:r>
      <w:r w:rsidRPr="00AD63BE">
        <w:rPr>
          <w:rFonts w:asciiTheme="majorHAnsi" w:hAnsiTheme="majorHAnsi" w:cstheme="majorHAnsi"/>
          <w:b w:val="0"/>
          <w:color w:val="auto"/>
          <w:sz w:val="22"/>
        </w:rPr>
        <w:t xml:space="preserve">, их прекращение станет </w:t>
      </w:r>
      <w:r w:rsidR="00194E20" w:rsidRPr="00AD63BE">
        <w:rPr>
          <w:rFonts w:asciiTheme="majorHAnsi" w:hAnsiTheme="majorHAnsi" w:cstheme="majorHAnsi"/>
          <w:b w:val="0"/>
          <w:color w:val="auto"/>
          <w:sz w:val="22"/>
        </w:rPr>
        <w:t>дополнительным фактором,</w:t>
      </w:r>
      <w:r w:rsidRPr="00AD63BE">
        <w:rPr>
          <w:rFonts w:asciiTheme="majorHAnsi" w:hAnsiTheme="majorHAnsi" w:cstheme="majorHAnsi"/>
          <w:b w:val="0"/>
          <w:color w:val="auto"/>
          <w:sz w:val="22"/>
        </w:rPr>
        <w:t xml:space="preserve"> способствующим снижению продаж новых </w:t>
      </w:r>
      <w:r w:rsidR="00FF5394" w:rsidRPr="00AD63BE">
        <w:rPr>
          <w:rFonts w:asciiTheme="majorHAnsi" w:hAnsiTheme="majorHAnsi" w:cstheme="majorHAnsi"/>
          <w:b w:val="0"/>
          <w:color w:val="auto"/>
          <w:sz w:val="22"/>
        </w:rPr>
        <w:t>грузовых</w:t>
      </w:r>
      <w:r w:rsidRPr="00AD63BE">
        <w:rPr>
          <w:rFonts w:asciiTheme="majorHAnsi" w:hAnsiTheme="majorHAnsi" w:cstheme="majorHAnsi"/>
          <w:b w:val="0"/>
          <w:color w:val="auto"/>
          <w:sz w:val="22"/>
        </w:rPr>
        <w:t xml:space="preserve"> автомобилей.</w:t>
      </w:r>
    </w:p>
    <w:p w14:paraId="2368032C" w14:textId="2BAE7102" w:rsidR="00624462" w:rsidRPr="0047270D" w:rsidRDefault="0047270D" w:rsidP="00BC14CB">
      <w:pPr>
        <w:pStyle w:val="a5"/>
        <w:spacing w:before="120" w:after="120"/>
        <w:ind w:left="0"/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47270D">
        <w:rPr>
          <w:rFonts w:asciiTheme="majorHAnsi" w:hAnsiTheme="majorHAnsi" w:cstheme="majorHAnsi"/>
          <w:color w:val="2F5496" w:themeColor="accent5" w:themeShade="BF"/>
          <w:sz w:val="22"/>
        </w:rPr>
        <w:t>6. ПОВЫШЕНИЕ СТОИМОСТИ ВЛАДЕНИЯ АВТОМОБИЛЕМ</w:t>
      </w:r>
    </w:p>
    <w:p w14:paraId="3D4A62C7" w14:textId="6B446A92" w:rsidR="0078557C" w:rsidRPr="00E1152A" w:rsidRDefault="00D374CB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>В 2022 г. существенно выросли цены на запчасти, шины и т.д. Р</w:t>
      </w:r>
      <w:r w:rsidR="00032345" w:rsidRPr="00E1152A">
        <w:rPr>
          <w:rFonts w:asciiTheme="majorHAnsi" w:hAnsiTheme="majorHAnsi" w:cstheme="majorHAnsi"/>
          <w:b w:val="0"/>
          <w:color w:val="auto"/>
          <w:sz w:val="22"/>
        </w:rPr>
        <w:t xml:space="preserve">ост стоимости владения может негативно повлиять на принятие решений о покупке новых </w:t>
      </w:r>
      <w:r w:rsidR="00C73199" w:rsidRPr="00E1152A">
        <w:rPr>
          <w:rFonts w:asciiTheme="majorHAnsi" w:hAnsiTheme="majorHAnsi" w:cstheme="majorHAnsi"/>
          <w:b w:val="0"/>
          <w:color w:val="auto"/>
          <w:sz w:val="22"/>
        </w:rPr>
        <w:t xml:space="preserve">грузовых </w:t>
      </w:r>
      <w:r w:rsidR="00032345" w:rsidRPr="00E1152A">
        <w:rPr>
          <w:rFonts w:asciiTheme="majorHAnsi" w:hAnsiTheme="majorHAnsi" w:cstheme="majorHAnsi"/>
          <w:b w:val="0"/>
          <w:color w:val="auto"/>
          <w:sz w:val="22"/>
        </w:rPr>
        <w:t xml:space="preserve">автомобилей в 2022 г. </w:t>
      </w:r>
    </w:p>
    <w:p w14:paraId="6FCB3823" w14:textId="4EBAC3B1" w:rsidR="0078557C" w:rsidRPr="0047270D" w:rsidRDefault="0047270D" w:rsidP="0047270D">
      <w:pPr>
        <w:pStyle w:val="a5"/>
        <w:spacing w:before="120" w:after="120"/>
        <w:ind w:left="0"/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47270D">
        <w:rPr>
          <w:rFonts w:asciiTheme="majorHAnsi" w:hAnsiTheme="majorHAnsi" w:cstheme="majorHAnsi"/>
          <w:color w:val="2F5496" w:themeColor="accent5" w:themeShade="BF"/>
          <w:sz w:val="22"/>
        </w:rPr>
        <w:t>7. НАСЫЩЕННЫЙ РЫНОК ПОДЕРЖАННЫХ ГРУЗОВЫХ АВТОМОБИЛЕЙ</w:t>
      </w:r>
    </w:p>
    <w:p w14:paraId="4FD19101" w14:textId="2ED2DAB0" w:rsidR="00CF1E74" w:rsidRPr="008A2AB6" w:rsidRDefault="00CF1E74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8A2AB6">
        <w:rPr>
          <w:rFonts w:asciiTheme="majorHAnsi" w:hAnsiTheme="majorHAnsi" w:cstheme="majorHAnsi"/>
          <w:b w:val="0"/>
          <w:color w:val="auto"/>
          <w:sz w:val="22"/>
        </w:rPr>
        <w:t xml:space="preserve">За последние несколько лет в РФ сформировался </w:t>
      </w:r>
      <w:r w:rsidR="004D5D73" w:rsidRPr="008A2AB6">
        <w:rPr>
          <w:rFonts w:asciiTheme="majorHAnsi" w:hAnsiTheme="majorHAnsi" w:cstheme="majorHAnsi"/>
          <w:b w:val="0"/>
          <w:color w:val="auto"/>
          <w:sz w:val="22"/>
        </w:rPr>
        <w:t>разнообразный</w:t>
      </w:r>
      <w:r w:rsidRPr="008A2AB6">
        <w:rPr>
          <w:rFonts w:asciiTheme="majorHAnsi" w:hAnsiTheme="majorHAnsi" w:cstheme="majorHAnsi"/>
          <w:b w:val="0"/>
          <w:color w:val="auto"/>
          <w:sz w:val="22"/>
        </w:rPr>
        <w:t xml:space="preserve"> парк подержанной техники. В период кризиса </w:t>
      </w:r>
      <w:r w:rsidR="004D5D73" w:rsidRPr="008A2AB6">
        <w:rPr>
          <w:rFonts w:asciiTheme="majorHAnsi" w:hAnsiTheme="majorHAnsi" w:cstheme="majorHAnsi"/>
          <w:b w:val="0"/>
          <w:color w:val="auto"/>
          <w:sz w:val="22"/>
        </w:rPr>
        <w:t xml:space="preserve">часть </w:t>
      </w:r>
      <w:r w:rsidRPr="008A2AB6">
        <w:rPr>
          <w:rFonts w:asciiTheme="majorHAnsi" w:hAnsiTheme="majorHAnsi" w:cstheme="majorHAnsi"/>
          <w:b w:val="0"/>
          <w:color w:val="auto"/>
          <w:sz w:val="22"/>
        </w:rPr>
        <w:t>потребител</w:t>
      </w:r>
      <w:r w:rsidR="004D5D73" w:rsidRPr="008A2AB6">
        <w:rPr>
          <w:rFonts w:asciiTheme="majorHAnsi" w:hAnsiTheme="majorHAnsi" w:cstheme="majorHAnsi"/>
          <w:b w:val="0"/>
          <w:color w:val="auto"/>
          <w:sz w:val="22"/>
        </w:rPr>
        <w:t>ей</w:t>
      </w:r>
      <w:r w:rsidRPr="008A2AB6">
        <w:rPr>
          <w:rFonts w:asciiTheme="majorHAnsi" w:hAnsiTheme="majorHAnsi" w:cstheme="majorHAnsi"/>
          <w:b w:val="0"/>
          <w:color w:val="auto"/>
          <w:sz w:val="22"/>
        </w:rPr>
        <w:t xml:space="preserve"> переключатся с покупки новых </w:t>
      </w:r>
      <w:r w:rsidR="00FF5394" w:rsidRPr="008A2AB6">
        <w:rPr>
          <w:rFonts w:asciiTheme="majorHAnsi" w:hAnsiTheme="majorHAnsi" w:cstheme="majorHAnsi"/>
          <w:b w:val="0"/>
          <w:color w:val="auto"/>
          <w:sz w:val="22"/>
        </w:rPr>
        <w:t xml:space="preserve">грузовых </w:t>
      </w:r>
      <w:r w:rsidRPr="008A2AB6">
        <w:rPr>
          <w:rFonts w:asciiTheme="majorHAnsi" w:hAnsiTheme="majorHAnsi" w:cstheme="majorHAnsi"/>
          <w:b w:val="0"/>
          <w:color w:val="auto"/>
          <w:sz w:val="22"/>
        </w:rPr>
        <w:t>автомобилей</w:t>
      </w:r>
      <w:r w:rsidR="00FF5394" w:rsidRPr="008A2AB6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Pr="008A2AB6">
        <w:rPr>
          <w:rFonts w:asciiTheme="majorHAnsi" w:hAnsiTheme="majorHAnsi" w:cstheme="majorHAnsi"/>
          <w:b w:val="0"/>
          <w:color w:val="auto"/>
          <w:sz w:val="22"/>
        </w:rPr>
        <w:t xml:space="preserve">на приобретение подержанных, в том числе завезенных по «серому» импорту. </w:t>
      </w:r>
      <w:r w:rsidR="00FC4419" w:rsidRPr="008A2AB6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4E11A4" w:rsidRPr="008A2AB6">
        <w:rPr>
          <w:rFonts w:asciiTheme="majorHAnsi" w:hAnsiTheme="majorHAnsi" w:cstheme="majorHAnsi"/>
          <w:b w:val="0"/>
          <w:color w:val="auto"/>
          <w:sz w:val="22"/>
        </w:rPr>
        <w:t>Также в</w:t>
      </w:r>
      <w:r w:rsidR="00FC4419" w:rsidRPr="008A2AB6">
        <w:rPr>
          <w:rFonts w:asciiTheme="majorHAnsi" w:hAnsiTheme="majorHAnsi" w:cstheme="majorHAnsi"/>
          <w:b w:val="0"/>
          <w:color w:val="auto"/>
          <w:sz w:val="22"/>
        </w:rPr>
        <w:t xml:space="preserve">озможен выход на рынок «свежих» подержанных </w:t>
      </w:r>
      <w:r w:rsidR="00D67902" w:rsidRPr="008A2AB6">
        <w:rPr>
          <w:rFonts w:asciiTheme="majorHAnsi" w:hAnsiTheme="majorHAnsi" w:cstheme="majorHAnsi"/>
          <w:b w:val="0"/>
          <w:color w:val="auto"/>
          <w:sz w:val="22"/>
        </w:rPr>
        <w:t>грузовых автомобилей в связи с</w:t>
      </w:r>
      <w:r w:rsidR="00FC4419" w:rsidRPr="008A2AB6">
        <w:rPr>
          <w:rFonts w:asciiTheme="majorHAnsi" w:hAnsiTheme="majorHAnsi" w:cstheme="majorHAnsi"/>
          <w:b w:val="0"/>
          <w:color w:val="auto"/>
          <w:sz w:val="22"/>
        </w:rPr>
        <w:t xml:space="preserve"> сокращен</w:t>
      </w:r>
      <w:r w:rsidR="00D67902" w:rsidRPr="008A2AB6">
        <w:rPr>
          <w:rFonts w:asciiTheme="majorHAnsi" w:hAnsiTheme="majorHAnsi" w:cstheme="majorHAnsi"/>
          <w:b w:val="0"/>
          <w:color w:val="auto"/>
          <w:sz w:val="22"/>
        </w:rPr>
        <w:t xml:space="preserve">ием </w:t>
      </w:r>
      <w:r w:rsidR="00FC4419" w:rsidRPr="008A2AB6">
        <w:rPr>
          <w:rFonts w:asciiTheme="majorHAnsi" w:hAnsiTheme="majorHAnsi" w:cstheme="majorHAnsi"/>
          <w:b w:val="0"/>
          <w:color w:val="auto"/>
          <w:sz w:val="22"/>
        </w:rPr>
        <w:t>бизнеса</w:t>
      </w:r>
      <w:r w:rsidR="00D67902" w:rsidRPr="008A2AB6">
        <w:rPr>
          <w:rFonts w:asciiTheme="majorHAnsi" w:hAnsiTheme="majorHAnsi" w:cstheme="majorHAnsi"/>
          <w:b w:val="0"/>
          <w:color w:val="auto"/>
          <w:sz w:val="22"/>
        </w:rPr>
        <w:t xml:space="preserve"> ряда перевозчиков и </w:t>
      </w:r>
      <w:r w:rsidR="008A2AB6" w:rsidRPr="008A2AB6">
        <w:rPr>
          <w:rFonts w:asciiTheme="majorHAnsi" w:hAnsiTheme="majorHAnsi" w:cstheme="majorHAnsi"/>
          <w:b w:val="0"/>
          <w:color w:val="auto"/>
          <w:sz w:val="22"/>
        </w:rPr>
        <w:t xml:space="preserve">других </w:t>
      </w:r>
      <w:r w:rsidR="00D67902" w:rsidRPr="008A2AB6">
        <w:rPr>
          <w:rFonts w:asciiTheme="majorHAnsi" w:hAnsiTheme="majorHAnsi" w:cstheme="majorHAnsi"/>
          <w:b w:val="0"/>
          <w:color w:val="auto"/>
          <w:sz w:val="22"/>
        </w:rPr>
        <w:t>компаний</w:t>
      </w:r>
      <w:r w:rsidR="00FC4419" w:rsidRPr="008A2AB6">
        <w:rPr>
          <w:rFonts w:asciiTheme="majorHAnsi" w:hAnsiTheme="majorHAnsi" w:cstheme="majorHAnsi"/>
          <w:b w:val="0"/>
          <w:color w:val="auto"/>
          <w:sz w:val="22"/>
        </w:rPr>
        <w:t>.</w:t>
      </w:r>
    </w:p>
    <w:p w14:paraId="418792EA" w14:textId="3F9C82BE" w:rsidR="00E13592" w:rsidRPr="00E1152A" w:rsidRDefault="00B53D02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color w:val="auto"/>
          <w:sz w:val="22"/>
        </w:rPr>
      </w:pPr>
      <w:r w:rsidRPr="00E1152A">
        <w:rPr>
          <w:rFonts w:asciiTheme="majorHAnsi" w:hAnsiTheme="majorHAnsi" w:cstheme="majorHAnsi"/>
          <w:color w:val="auto"/>
          <w:sz w:val="22"/>
        </w:rPr>
        <w:t>Тем не менее, с</w:t>
      </w:r>
      <w:r w:rsidR="00E13592" w:rsidRPr="00E1152A">
        <w:rPr>
          <w:rFonts w:asciiTheme="majorHAnsi" w:hAnsiTheme="majorHAnsi" w:cstheme="majorHAnsi"/>
          <w:color w:val="auto"/>
          <w:sz w:val="22"/>
        </w:rPr>
        <w:t>уществу</w:t>
      </w:r>
      <w:r w:rsidR="00907EBB" w:rsidRPr="00E1152A">
        <w:rPr>
          <w:rFonts w:asciiTheme="majorHAnsi" w:hAnsiTheme="majorHAnsi" w:cstheme="majorHAnsi"/>
          <w:color w:val="auto"/>
          <w:sz w:val="22"/>
        </w:rPr>
        <w:t>ю</w:t>
      </w:r>
      <w:r w:rsidR="00E13592" w:rsidRPr="00E1152A">
        <w:rPr>
          <w:rFonts w:asciiTheme="majorHAnsi" w:hAnsiTheme="majorHAnsi" w:cstheme="majorHAnsi"/>
          <w:color w:val="auto"/>
          <w:sz w:val="22"/>
        </w:rPr>
        <w:t>т фактор</w:t>
      </w:r>
      <w:r w:rsidR="00907EBB" w:rsidRPr="00E1152A">
        <w:rPr>
          <w:rFonts w:asciiTheme="majorHAnsi" w:hAnsiTheme="majorHAnsi" w:cstheme="majorHAnsi"/>
          <w:color w:val="auto"/>
          <w:sz w:val="22"/>
        </w:rPr>
        <w:t>ы</w:t>
      </w:r>
      <w:r w:rsidR="00E13592" w:rsidRPr="00E1152A">
        <w:rPr>
          <w:rFonts w:asciiTheme="majorHAnsi" w:hAnsiTheme="majorHAnsi" w:cstheme="majorHAnsi"/>
          <w:color w:val="auto"/>
          <w:sz w:val="22"/>
        </w:rPr>
        <w:t>, позволяющи</w:t>
      </w:r>
      <w:r w:rsidR="00907EBB" w:rsidRPr="00E1152A">
        <w:rPr>
          <w:rFonts w:asciiTheme="majorHAnsi" w:hAnsiTheme="majorHAnsi" w:cstheme="majorHAnsi"/>
          <w:color w:val="auto"/>
          <w:sz w:val="22"/>
        </w:rPr>
        <w:t>е</w:t>
      </w:r>
      <w:r w:rsidR="00E13592" w:rsidRPr="00E1152A">
        <w:rPr>
          <w:rFonts w:asciiTheme="majorHAnsi" w:hAnsiTheme="majorHAnsi" w:cstheme="majorHAnsi"/>
          <w:color w:val="auto"/>
          <w:sz w:val="22"/>
        </w:rPr>
        <w:t xml:space="preserve"> сгладить негативные тенденции на рынке новых </w:t>
      </w:r>
      <w:r w:rsidR="00FF5394" w:rsidRPr="00E1152A">
        <w:rPr>
          <w:rFonts w:asciiTheme="majorHAnsi" w:hAnsiTheme="majorHAnsi" w:cstheme="majorHAnsi"/>
          <w:color w:val="auto"/>
          <w:sz w:val="22"/>
        </w:rPr>
        <w:t xml:space="preserve">грузовых </w:t>
      </w:r>
      <w:r w:rsidR="00275E8A" w:rsidRPr="00E1152A">
        <w:rPr>
          <w:rFonts w:asciiTheme="majorHAnsi" w:hAnsiTheme="majorHAnsi" w:cstheme="majorHAnsi"/>
          <w:color w:val="auto"/>
          <w:sz w:val="22"/>
        </w:rPr>
        <w:t>автомобилей в</w:t>
      </w:r>
      <w:r w:rsidR="00907EBB" w:rsidRPr="00E1152A">
        <w:rPr>
          <w:rFonts w:asciiTheme="majorHAnsi" w:hAnsiTheme="majorHAnsi" w:cstheme="majorHAnsi"/>
          <w:color w:val="auto"/>
          <w:sz w:val="22"/>
        </w:rPr>
        <w:t xml:space="preserve"> 2022 </w:t>
      </w:r>
      <w:r w:rsidR="008B22AF" w:rsidRPr="00E1152A">
        <w:rPr>
          <w:rFonts w:asciiTheme="majorHAnsi" w:hAnsiTheme="majorHAnsi" w:cstheme="majorHAnsi"/>
          <w:color w:val="auto"/>
          <w:sz w:val="22"/>
        </w:rPr>
        <w:t>г.</w:t>
      </w:r>
    </w:p>
    <w:p w14:paraId="4BDFC71C" w14:textId="00C104E8" w:rsidR="00373302" w:rsidRPr="0047270D" w:rsidRDefault="0047270D" w:rsidP="0047270D">
      <w:pPr>
        <w:pStyle w:val="a5"/>
        <w:spacing w:before="120" w:after="120"/>
        <w:ind w:left="0"/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47270D">
        <w:rPr>
          <w:rFonts w:asciiTheme="majorHAnsi" w:hAnsiTheme="majorHAnsi" w:cstheme="majorHAnsi"/>
          <w:color w:val="2F5496" w:themeColor="accent5" w:themeShade="BF"/>
          <w:sz w:val="22"/>
        </w:rPr>
        <w:t>1. ЛЕГАЛИЗАЦИЯ ПАРАЛЛЕЛЬНОГО ИМПОРТА</w:t>
      </w:r>
    </w:p>
    <w:p w14:paraId="3029B077" w14:textId="35DCDDB3" w:rsidR="00F5003D" w:rsidRPr="00BF12B1" w:rsidRDefault="009C4EC1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>6 мая</w:t>
      </w:r>
      <w:r w:rsidRPr="00BF12B1">
        <w:rPr>
          <w:rFonts w:asciiTheme="majorHAnsi" w:hAnsiTheme="majorHAnsi" w:cstheme="majorHAnsi"/>
          <w:b w:val="0"/>
          <w:color w:val="auto"/>
          <w:sz w:val="22"/>
        </w:rPr>
        <w:t xml:space="preserve"> 2022 г.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E13592" w:rsidRPr="00BF12B1">
        <w:rPr>
          <w:rFonts w:asciiTheme="majorHAnsi" w:hAnsiTheme="majorHAnsi" w:cstheme="majorHAnsi"/>
          <w:b w:val="0"/>
          <w:color w:val="auto"/>
          <w:sz w:val="22"/>
        </w:rPr>
        <w:t xml:space="preserve">Минпромторг России опубликовал перечень </w:t>
      </w:r>
      <w:r w:rsidRPr="00BF12B1">
        <w:rPr>
          <w:rFonts w:asciiTheme="majorHAnsi" w:hAnsiTheme="majorHAnsi" w:cstheme="majorHAnsi"/>
          <w:b w:val="0"/>
          <w:color w:val="auto"/>
          <w:sz w:val="22"/>
        </w:rPr>
        <w:t xml:space="preserve">автомобилей и запчастей </w:t>
      </w:r>
      <w:r w:rsidR="00F5003D" w:rsidRPr="00BF12B1">
        <w:rPr>
          <w:rFonts w:asciiTheme="majorHAnsi" w:hAnsiTheme="majorHAnsi" w:cstheme="majorHAnsi"/>
          <w:b w:val="0"/>
          <w:color w:val="auto"/>
          <w:sz w:val="22"/>
        </w:rPr>
        <w:t xml:space="preserve">доступных </w:t>
      </w:r>
      <w:r w:rsidR="00E13592" w:rsidRPr="00BF12B1">
        <w:rPr>
          <w:rFonts w:asciiTheme="majorHAnsi" w:hAnsiTheme="majorHAnsi" w:cstheme="majorHAnsi"/>
          <w:b w:val="0"/>
          <w:color w:val="auto"/>
          <w:sz w:val="22"/>
        </w:rPr>
        <w:t xml:space="preserve">для параллельного импорта, без разрешения правообладателя. </w:t>
      </w:r>
      <w:r w:rsidRPr="00BF12B1">
        <w:rPr>
          <w:rFonts w:asciiTheme="majorHAnsi" w:hAnsiTheme="majorHAnsi" w:cstheme="majorHAnsi"/>
          <w:b w:val="0"/>
          <w:color w:val="auto"/>
          <w:sz w:val="22"/>
        </w:rPr>
        <w:t>В пере</w:t>
      </w:r>
      <w:r w:rsidR="00CF1E74" w:rsidRPr="00BF12B1">
        <w:rPr>
          <w:rFonts w:asciiTheme="majorHAnsi" w:hAnsiTheme="majorHAnsi" w:cstheme="majorHAnsi"/>
          <w:b w:val="0"/>
          <w:color w:val="auto"/>
          <w:sz w:val="22"/>
        </w:rPr>
        <w:t>ч</w:t>
      </w:r>
      <w:r w:rsidRPr="00BF12B1">
        <w:rPr>
          <w:rFonts w:asciiTheme="majorHAnsi" w:hAnsiTheme="majorHAnsi" w:cstheme="majorHAnsi"/>
          <w:b w:val="0"/>
          <w:color w:val="auto"/>
          <w:sz w:val="22"/>
        </w:rPr>
        <w:t xml:space="preserve">ень разрешенных брендов </w:t>
      </w:r>
      <w:r w:rsidR="005872FA" w:rsidRPr="00BF12B1">
        <w:rPr>
          <w:rFonts w:asciiTheme="majorHAnsi" w:hAnsiTheme="majorHAnsi" w:cstheme="majorHAnsi"/>
          <w:b w:val="0"/>
          <w:color w:val="auto"/>
          <w:sz w:val="22"/>
        </w:rPr>
        <w:t xml:space="preserve">грузовой техники </w:t>
      </w:r>
      <w:r w:rsidR="00624462" w:rsidRPr="00BF12B1">
        <w:rPr>
          <w:rFonts w:asciiTheme="majorHAnsi" w:hAnsiTheme="majorHAnsi" w:cstheme="majorHAnsi"/>
          <w:b w:val="0"/>
          <w:color w:val="auto"/>
          <w:sz w:val="22"/>
        </w:rPr>
        <w:t xml:space="preserve">попали </w:t>
      </w:r>
      <w:r w:rsidR="00E13592" w:rsidRPr="00BF12B1">
        <w:rPr>
          <w:rFonts w:asciiTheme="majorHAnsi" w:hAnsiTheme="majorHAnsi" w:cstheme="majorHAnsi"/>
          <w:b w:val="0"/>
          <w:color w:val="auto"/>
          <w:sz w:val="22"/>
        </w:rPr>
        <w:t xml:space="preserve">Mercedes-Benz, </w:t>
      </w:r>
      <w:r w:rsidR="005872FA" w:rsidRPr="00BF12B1">
        <w:rPr>
          <w:rFonts w:asciiTheme="majorHAnsi" w:hAnsiTheme="majorHAnsi" w:cstheme="majorHAnsi"/>
          <w:b w:val="0"/>
          <w:color w:val="auto"/>
          <w:sz w:val="22"/>
        </w:rPr>
        <w:t>Renault</w:t>
      </w:r>
      <w:r w:rsidR="00E13592" w:rsidRPr="00BF12B1">
        <w:rPr>
          <w:rFonts w:asciiTheme="majorHAnsi" w:hAnsiTheme="majorHAnsi" w:cstheme="majorHAnsi"/>
          <w:b w:val="0"/>
          <w:color w:val="auto"/>
          <w:sz w:val="22"/>
        </w:rPr>
        <w:t>,</w:t>
      </w:r>
      <w:r w:rsidR="005872FA" w:rsidRPr="00BF12B1">
        <w:rPr>
          <w:rFonts w:asciiTheme="majorHAnsi" w:hAnsiTheme="majorHAnsi" w:cstheme="majorHAnsi"/>
          <w:b w:val="0"/>
          <w:color w:val="auto"/>
          <w:sz w:val="22"/>
        </w:rPr>
        <w:t xml:space="preserve"> MAN, V</w:t>
      </w:r>
      <w:r w:rsidR="005872FA" w:rsidRPr="00E1152A">
        <w:rPr>
          <w:rFonts w:asciiTheme="majorHAnsi" w:hAnsiTheme="majorHAnsi" w:cstheme="majorHAnsi"/>
          <w:b w:val="0"/>
          <w:color w:val="auto"/>
          <w:sz w:val="22"/>
        </w:rPr>
        <w:t>olvo</w:t>
      </w:r>
      <w:r w:rsidR="005872FA" w:rsidRPr="00BF12B1">
        <w:rPr>
          <w:rFonts w:asciiTheme="majorHAnsi" w:hAnsiTheme="majorHAnsi" w:cstheme="majorHAnsi"/>
          <w:b w:val="0"/>
          <w:color w:val="auto"/>
          <w:sz w:val="22"/>
        </w:rPr>
        <w:t xml:space="preserve">, DAF, </w:t>
      </w:r>
      <w:r w:rsidR="005872FA" w:rsidRPr="00E1152A">
        <w:rPr>
          <w:rFonts w:asciiTheme="majorHAnsi" w:hAnsiTheme="majorHAnsi" w:cstheme="majorHAnsi"/>
          <w:b w:val="0"/>
          <w:color w:val="auto"/>
          <w:sz w:val="22"/>
        </w:rPr>
        <w:t>Mitsubishi</w:t>
      </w:r>
      <w:r w:rsidR="005872FA" w:rsidRPr="00BF12B1">
        <w:rPr>
          <w:rFonts w:asciiTheme="majorHAnsi" w:hAnsiTheme="majorHAnsi" w:cstheme="majorHAnsi"/>
          <w:b w:val="0"/>
          <w:color w:val="auto"/>
          <w:sz w:val="22"/>
        </w:rPr>
        <w:t>,</w:t>
      </w:r>
      <w:r w:rsidR="005872FA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5872FA" w:rsidRPr="00BF12B1">
        <w:rPr>
          <w:rFonts w:asciiTheme="majorHAnsi" w:hAnsiTheme="majorHAnsi" w:cstheme="majorHAnsi"/>
          <w:b w:val="0"/>
          <w:color w:val="auto"/>
          <w:sz w:val="22"/>
        </w:rPr>
        <w:t>F</w:t>
      </w:r>
      <w:r w:rsidR="005872FA" w:rsidRPr="00E1152A">
        <w:rPr>
          <w:rFonts w:asciiTheme="majorHAnsi" w:hAnsiTheme="majorHAnsi" w:cstheme="majorHAnsi"/>
          <w:b w:val="0"/>
          <w:color w:val="auto"/>
          <w:sz w:val="22"/>
        </w:rPr>
        <w:t>reightliner</w:t>
      </w:r>
      <w:r w:rsidR="005872FA" w:rsidRPr="00BF12B1">
        <w:rPr>
          <w:rFonts w:asciiTheme="majorHAnsi" w:hAnsiTheme="majorHAnsi" w:cstheme="majorHAnsi"/>
          <w:b w:val="0"/>
          <w:color w:val="auto"/>
          <w:sz w:val="22"/>
        </w:rPr>
        <w:t>, P</w:t>
      </w:r>
      <w:r w:rsidR="005872FA" w:rsidRPr="00E1152A">
        <w:rPr>
          <w:rFonts w:asciiTheme="majorHAnsi" w:hAnsiTheme="majorHAnsi" w:cstheme="majorHAnsi"/>
          <w:b w:val="0"/>
          <w:color w:val="auto"/>
          <w:sz w:val="22"/>
        </w:rPr>
        <w:t>eterbilt</w:t>
      </w:r>
      <w:r w:rsidR="005872FA" w:rsidRPr="00BF12B1">
        <w:rPr>
          <w:rFonts w:asciiTheme="majorHAnsi" w:hAnsiTheme="majorHAnsi" w:cstheme="majorHAnsi"/>
          <w:b w:val="0"/>
          <w:color w:val="auto"/>
          <w:sz w:val="22"/>
        </w:rPr>
        <w:t>, K</w:t>
      </w:r>
      <w:r w:rsidR="005872FA" w:rsidRPr="00E1152A">
        <w:rPr>
          <w:rFonts w:asciiTheme="majorHAnsi" w:hAnsiTheme="majorHAnsi" w:cstheme="majorHAnsi"/>
          <w:b w:val="0"/>
          <w:color w:val="auto"/>
          <w:sz w:val="22"/>
        </w:rPr>
        <w:t>enworth</w:t>
      </w:r>
      <w:r w:rsidR="005872FA" w:rsidRPr="00BF12B1">
        <w:rPr>
          <w:rFonts w:asciiTheme="majorHAnsi" w:hAnsiTheme="majorHAnsi" w:cstheme="majorHAnsi"/>
          <w:b w:val="0"/>
          <w:color w:val="auto"/>
          <w:sz w:val="22"/>
        </w:rPr>
        <w:t>, MACK T</w:t>
      </w:r>
      <w:r w:rsidR="005872FA" w:rsidRPr="00E1152A">
        <w:rPr>
          <w:rFonts w:asciiTheme="majorHAnsi" w:hAnsiTheme="majorHAnsi" w:cstheme="majorHAnsi"/>
          <w:b w:val="0"/>
          <w:color w:val="auto"/>
          <w:sz w:val="22"/>
        </w:rPr>
        <w:t>rucks</w:t>
      </w:r>
      <w:r w:rsidR="00F5003D" w:rsidRPr="00BF12B1">
        <w:rPr>
          <w:rFonts w:asciiTheme="majorHAnsi" w:hAnsiTheme="majorHAnsi" w:cstheme="majorHAnsi"/>
          <w:b w:val="0"/>
          <w:color w:val="auto"/>
          <w:sz w:val="22"/>
        </w:rPr>
        <w:t xml:space="preserve">. </w:t>
      </w:r>
      <w:r w:rsidR="000D57A7" w:rsidRPr="00BF12B1">
        <w:rPr>
          <w:rFonts w:asciiTheme="majorHAnsi" w:hAnsiTheme="majorHAnsi" w:cstheme="majorHAnsi"/>
          <w:b w:val="0"/>
          <w:color w:val="auto"/>
          <w:sz w:val="22"/>
        </w:rPr>
        <w:t>Параллельный</w:t>
      </w:r>
      <w:r w:rsidR="00F5003D" w:rsidRPr="00BF12B1">
        <w:rPr>
          <w:rFonts w:asciiTheme="majorHAnsi" w:hAnsiTheme="majorHAnsi" w:cstheme="majorHAnsi"/>
          <w:b w:val="0"/>
          <w:color w:val="auto"/>
          <w:sz w:val="22"/>
        </w:rPr>
        <w:t xml:space="preserve"> импорт обеспечит приток иностранных </w:t>
      </w:r>
      <w:r w:rsidR="008D4641" w:rsidRPr="00BF12B1">
        <w:rPr>
          <w:rFonts w:asciiTheme="majorHAnsi" w:hAnsiTheme="majorHAnsi" w:cstheme="majorHAnsi"/>
          <w:b w:val="0"/>
          <w:color w:val="auto"/>
          <w:sz w:val="22"/>
        </w:rPr>
        <w:t xml:space="preserve">грузовых </w:t>
      </w:r>
      <w:r w:rsidR="00F5003D" w:rsidRPr="00BF12B1">
        <w:rPr>
          <w:rFonts w:asciiTheme="majorHAnsi" w:hAnsiTheme="majorHAnsi" w:cstheme="majorHAnsi"/>
          <w:b w:val="0"/>
          <w:color w:val="auto"/>
          <w:sz w:val="22"/>
        </w:rPr>
        <w:t>автомобилей на российский рынок, однако</w:t>
      </w:r>
      <w:r w:rsidR="00CF1E74" w:rsidRPr="00BF12B1">
        <w:rPr>
          <w:rFonts w:asciiTheme="majorHAnsi" w:hAnsiTheme="majorHAnsi" w:cstheme="majorHAnsi"/>
          <w:b w:val="0"/>
          <w:color w:val="auto"/>
          <w:sz w:val="22"/>
        </w:rPr>
        <w:t>,</w:t>
      </w:r>
      <w:r w:rsidR="00F5003D" w:rsidRPr="00BF12B1">
        <w:rPr>
          <w:rFonts w:asciiTheme="majorHAnsi" w:hAnsiTheme="majorHAnsi" w:cstheme="majorHAnsi"/>
          <w:b w:val="0"/>
          <w:color w:val="auto"/>
          <w:sz w:val="22"/>
        </w:rPr>
        <w:t xml:space="preserve"> в связи с логистическими сложностями объемы поставок </w:t>
      </w:r>
      <w:r w:rsidR="00F15B07" w:rsidRPr="00BF12B1">
        <w:rPr>
          <w:rFonts w:asciiTheme="majorHAnsi" w:hAnsiTheme="majorHAnsi" w:cstheme="majorHAnsi"/>
          <w:b w:val="0"/>
          <w:color w:val="auto"/>
          <w:sz w:val="22"/>
        </w:rPr>
        <w:t xml:space="preserve">в текущем году </w:t>
      </w:r>
      <w:r w:rsidR="00F5003D" w:rsidRPr="00BF12B1">
        <w:rPr>
          <w:rFonts w:asciiTheme="majorHAnsi" w:hAnsiTheme="majorHAnsi" w:cstheme="majorHAnsi"/>
          <w:b w:val="0"/>
          <w:color w:val="auto"/>
          <w:sz w:val="22"/>
        </w:rPr>
        <w:t xml:space="preserve">будут невысокими и не </w:t>
      </w:r>
      <w:r w:rsidR="00F15B07" w:rsidRPr="00BF12B1">
        <w:rPr>
          <w:rFonts w:asciiTheme="majorHAnsi" w:hAnsiTheme="majorHAnsi" w:cstheme="majorHAnsi"/>
          <w:b w:val="0"/>
          <w:color w:val="auto"/>
          <w:sz w:val="22"/>
        </w:rPr>
        <w:t xml:space="preserve">приведут к </w:t>
      </w:r>
      <w:r w:rsidR="00CC5E5D" w:rsidRPr="00BF12B1">
        <w:rPr>
          <w:rFonts w:asciiTheme="majorHAnsi" w:hAnsiTheme="majorHAnsi" w:cstheme="majorHAnsi"/>
          <w:b w:val="0"/>
          <w:color w:val="auto"/>
          <w:sz w:val="22"/>
        </w:rPr>
        <w:t>существенному</w:t>
      </w:r>
      <w:r w:rsidR="00F5003D" w:rsidRPr="00BF12B1">
        <w:rPr>
          <w:rFonts w:asciiTheme="majorHAnsi" w:hAnsiTheme="majorHAnsi" w:cstheme="majorHAnsi"/>
          <w:b w:val="0"/>
          <w:color w:val="auto"/>
          <w:sz w:val="22"/>
        </w:rPr>
        <w:t xml:space="preserve"> рост</w:t>
      </w:r>
      <w:r w:rsidR="00907EBB" w:rsidRPr="00BF12B1">
        <w:rPr>
          <w:rFonts w:asciiTheme="majorHAnsi" w:hAnsiTheme="majorHAnsi" w:cstheme="majorHAnsi"/>
          <w:b w:val="0"/>
          <w:color w:val="auto"/>
          <w:sz w:val="22"/>
        </w:rPr>
        <w:t>у</w:t>
      </w:r>
      <w:r w:rsidR="00F5003D" w:rsidRPr="00BF12B1">
        <w:rPr>
          <w:rFonts w:asciiTheme="majorHAnsi" w:hAnsiTheme="majorHAnsi" w:cstheme="majorHAnsi"/>
          <w:b w:val="0"/>
          <w:color w:val="auto"/>
          <w:sz w:val="22"/>
        </w:rPr>
        <w:t xml:space="preserve"> рынка.</w:t>
      </w:r>
    </w:p>
    <w:p w14:paraId="09848300" w14:textId="52E35E59" w:rsidR="00624462" w:rsidRPr="0047270D" w:rsidRDefault="0047270D" w:rsidP="0047270D">
      <w:pPr>
        <w:pStyle w:val="a5"/>
        <w:spacing w:before="120" w:after="120"/>
        <w:ind w:left="0"/>
        <w:jc w:val="both"/>
        <w:rPr>
          <w:rFonts w:asciiTheme="majorHAnsi" w:hAnsiTheme="majorHAnsi" w:cstheme="majorHAnsi"/>
          <w:color w:val="2F5496" w:themeColor="accent5" w:themeShade="BF"/>
          <w:sz w:val="22"/>
        </w:rPr>
      </w:pPr>
      <w:r w:rsidRPr="0047270D">
        <w:rPr>
          <w:rFonts w:asciiTheme="majorHAnsi" w:hAnsiTheme="majorHAnsi" w:cstheme="majorHAnsi"/>
          <w:color w:val="2F5496" w:themeColor="accent5" w:themeShade="BF"/>
          <w:sz w:val="22"/>
        </w:rPr>
        <w:t>2. СОХРАНЕНИЕ РОССИЙСКИХ, БЕЛОРУССКИХ И КИТАЙСКИХ БРЕНДОВ НА РЫНКЕ</w:t>
      </w:r>
    </w:p>
    <w:p w14:paraId="3C9D834D" w14:textId="3DE5F6AB" w:rsidR="009F6AF0" w:rsidRPr="00E1152A" w:rsidRDefault="009F6AF0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>Завод КАМАЗ продолжил работу после объявления санкций в феврале, но был вынужден скорректировать свой производственный план, и до конца 2022 года будет осуществлять выпуск классических моделей грузовиков из российских комплектующих. В апреле 2022 года КАМАЗ планово снизил производство на 15%, чтобы «не допустить затоваривания складов». С 26 мая КАМАЗ перевел руководителей и часть персонала на режим трехдневной рабочей недели</w:t>
      </w:r>
      <w:r w:rsidR="00863934" w:rsidRPr="00E1152A">
        <w:rPr>
          <w:rFonts w:asciiTheme="majorHAnsi" w:hAnsiTheme="majorHAnsi" w:cstheme="majorHAnsi"/>
          <w:b w:val="0"/>
          <w:color w:val="auto"/>
          <w:sz w:val="22"/>
        </w:rPr>
        <w:t>.</w:t>
      </w:r>
    </w:p>
    <w:p w14:paraId="3D22B88A" w14:textId="642E506E" w:rsidR="00FB5ACB" w:rsidRPr="00E1152A" w:rsidRDefault="00D058E7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b w:val="0"/>
          <w:color w:val="auto"/>
          <w:sz w:val="22"/>
        </w:rPr>
        <w:t>А</w:t>
      </w:r>
      <w:r w:rsidR="009F6AF0" w:rsidRPr="00E1152A">
        <w:rPr>
          <w:rFonts w:asciiTheme="majorHAnsi" w:hAnsiTheme="majorHAnsi" w:cstheme="majorHAnsi"/>
          <w:b w:val="0"/>
          <w:color w:val="auto"/>
          <w:sz w:val="22"/>
        </w:rPr>
        <w:t>втозавод ГАЗ продолж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ает</w:t>
      </w:r>
      <w:r w:rsidR="009F6AF0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производство моделей грузовиков, которые имеют высокий уровень локализации.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5 мая</w:t>
      </w:r>
      <w:r w:rsidR="00FB5ACB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Правительство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РФ</w:t>
      </w:r>
      <w:r w:rsidR="00FB5ACB" w:rsidRPr="00E1152A">
        <w:rPr>
          <w:rFonts w:asciiTheme="majorHAnsi" w:hAnsiTheme="majorHAnsi" w:cstheme="majorHAnsi"/>
          <w:b w:val="0"/>
          <w:color w:val="auto"/>
          <w:sz w:val="22"/>
        </w:rPr>
        <w:t xml:space="preserve"> усилило поддержку автозавода ГАЗ, увеличив предельный размер субсидируемого кредита для предприят</w:t>
      </w:r>
      <w:r w:rsidR="00100DF6" w:rsidRPr="00E1152A">
        <w:rPr>
          <w:rFonts w:asciiTheme="majorHAnsi" w:hAnsiTheme="majorHAnsi" w:cstheme="majorHAnsi"/>
          <w:b w:val="0"/>
          <w:color w:val="auto"/>
          <w:sz w:val="22"/>
        </w:rPr>
        <w:t xml:space="preserve">ия с 10 млрд до 20 млрд рублей.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>Д</w:t>
      </w:r>
      <w:r w:rsidR="00FB5ACB" w:rsidRPr="00E1152A">
        <w:rPr>
          <w:rFonts w:asciiTheme="majorHAnsi" w:hAnsiTheme="majorHAnsi" w:cstheme="majorHAnsi"/>
          <w:b w:val="0"/>
          <w:color w:val="auto"/>
          <w:sz w:val="22"/>
        </w:rPr>
        <w:t xml:space="preserve">о конца мая 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предприятия «Группы ГАЗ» </w:t>
      </w:r>
      <w:r w:rsidR="00AA16F4" w:rsidRPr="00E1152A">
        <w:rPr>
          <w:rFonts w:asciiTheme="majorHAnsi" w:hAnsiTheme="majorHAnsi" w:cstheme="majorHAnsi"/>
          <w:b w:val="0"/>
          <w:color w:val="auto"/>
          <w:sz w:val="22"/>
        </w:rPr>
        <w:t>работают</w:t>
      </w:r>
      <w:r w:rsidR="00FB5ACB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в графике полной рабочей недели, в дальнейшем график работы будет зависеть от текущей загрузки производств.</w:t>
      </w:r>
    </w:p>
    <w:p w14:paraId="360FC0A6" w14:textId="7928BC1C" w:rsidR="009F6AF0" w:rsidRPr="00CB76EC" w:rsidRDefault="009F6AF0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CB76EC">
        <w:rPr>
          <w:rFonts w:asciiTheme="majorHAnsi" w:hAnsiTheme="majorHAnsi" w:cstheme="majorHAnsi"/>
          <w:b w:val="0"/>
          <w:color w:val="auto"/>
          <w:sz w:val="22"/>
        </w:rPr>
        <w:t>Завод УРАЛ несмотря на проблемы с поставками комплектующих, используемых при производстве некоторых моделей грузовых автомобилей,</w:t>
      </w:r>
      <w:r w:rsidR="00324E4A" w:rsidRPr="00CB76EC">
        <w:rPr>
          <w:rFonts w:asciiTheme="majorHAnsi" w:hAnsiTheme="majorHAnsi" w:cstheme="majorHAnsi"/>
          <w:b w:val="0"/>
          <w:color w:val="auto"/>
          <w:sz w:val="22"/>
        </w:rPr>
        <w:t xml:space="preserve"> с февраля </w:t>
      </w:r>
      <w:r w:rsidRPr="00CB76EC">
        <w:rPr>
          <w:rFonts w:asciiTheme="majorHAnsi" w:hAnsiTheme="majorHAnsi" w:cstheme="majorHAnsi"/>
          <w:b w:val="0"/>
          <w:color w:val="auto"/>
          <w:sz w:val="22"/>
        </w:rPr>
        <w:t>продолжает работу в штатном режиме.  Это объясняется высокой степенью локализации автомобилей УРАЛ.</w:t>
      </w:r>
    </w:p>
    <w:p w14:paraId="155E7713" w14:textId="726F50B9" w:rsidR="009F6AF0" w:rsidRPr="00CB76EC" w:rsidRDefault="00AE67D6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CB76EC">
        <w:rPr>
          <w:rFonts w:asciiTheme="majorHAnsi" w:hAnsiTheme="majorHAnsi" w:cstheme="majorHAnsi"/>
          <w:b w:val="0"/>
          <w:color w:val="auto"/>
          <w:sz w:val="22"/>
        </w:rPr>
        <w:t>Б</w:t>
      </w:r>
      <w:r w:rsidR="009F6AF0" w:rsidRPr="00CB76EC">
        <w:rPr>
          <w:rFonts w:asciiTheme="majorHAnsi" w:hAnsiTheme="majorHAnsi" w:cstheme="majorHAnsi"/>
          <w:b w:val="0"/>
          <w:color w:val="auto"/>
          <w:sz w:val="22"/>
        </w:rPr>
        <w:t xml:space="preserve">елорусский завод МАЗ </w:t>
      </w:r>
      <w:r w:rsidRPr="00CB76EC">
        <w:rPr>
          <w:rFonts w:asciiTheme="majorHAnsi" w:hAnsiTheme="majorHAnsi" w:cstheme="majorHAnsi"/>
          <w:b w:val="0"/>
          <w:color w:val="auto"/>
          <w:sz w:val="22"/>
        </w:rPr>
        <w:t xml:space="preserve">также </w:t>
      </w:r>
      <w:r w:rsidR="009F6AF0" w:rsidRPr="00CB76EC">
        <w:rPr>
          <w:rFonts w:asciiTheme="majorHAnsi" w:hAnsiTheme="majorHAnsi" w:cstheme="majorHAnsi"/>
          <w:b w:val="0"/>
          <w:color w:val="auto"/>
          <w:sz w:val="22"/>
        </w:rPr>
        <w:t xml:space="preserve">продолжил работу и поставки автомобилей в Россию. </w:t>
      </w:r>
    </w:p>
    <w:p w14:paraId="2975B7BA" w14:textId="74B33419" w:rsidR="00C2035C" w:rsidRPr="00CB76EC" w:rsidRDefault="00D058E7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CB76EC">
        <w:rPr>
          <w:rFonts w:asciiTheme="majorHAnsi" w:hAnsiTheme="majorHAnsi" w:cstheme="majorHAnsi"/>
          <w:b w:val="0"/>
          <w:color w:val="auto"/>
          <w:sz w:val="22"/>
        </w:rPr>
        <w:t>К</w:t>
      </w:r>
      <w:r w:rsidR="00F405A9" w:rsidRPr="00CB76EC">
        <w:rPr>
          <w:rFonts w:asciiTheme="majorHAnsi" w:hAnsiTheme="majorHAnsi" w:cstheme="majorHAnsi"/>
          <w:b w:val="0"/>
          <w:color w:val="auto"/>
          <w:sz w:val="22"/>
        </w:rPr>
        <w:t xml:space="preserve">итайские </w:t>
      </w:r>
      <w:r w:rsidR="00275E8A" w:rsidRPr="00CB76EC">
        <w:rPr>
          <w:rFonts w:asciiTheme="majorHAnsi" w:hAnsiTheme="majorHAnsi" w:cstheme="majorHAnsi"/>
          <w:b w:val="0"/>
          <w:color w:val="auto"/>
          <w:sz w:val="22"/>
        </w:rPr>
        <w:t>автопроизводители планируют</w:t>
      </w:r>
      <w:r w:rsidR="00624462" w:rsidRPr="00CB76EC">
        <w:rPr>
          <w:rFonts w:asciiTheme="majorHAnsi" w:hAnsiTheme="majorHAnsi" w:cstheme="majorHAnsi"/>
          <w:b w:val="0"/>
          <w:color w:val="auto"/>
          <w:sz w:val="22"/>
        </w:rPr>
        <w:t xml:space="preserve"> продолжать</w:t>
      </w:r>
      <w:r w:rsidR="00F405A9" w:rsidRPr="00CB76EC">
        <w:rPr>
          <w:rFonts w:asciiTheme="majorHAnsi" w:hAnsiTheme="majorHAnsi" w:cstheme="majorHAnsi"/>
          <w:b w:val="0"/>
          <w:color w:val="auto"/>
          <w:sz w:val="22"/>
        </w:rPr>
        <w:t xml:space="preserve"> поставки </w:t>
      </w:r>
      <w:r w:rsidRPr="00CB76EC">
        <w:rPr>
          <w:rFonts w:asciiTheme="majorHAnsi" w:hAnsiTheme="majorHAnsi" w:cstheme="majorHAnsi"/>
          <w:b w:val="0"/>
          <w:color w:val="auto"/>
          <w:sz w:val="22"/>
        </w:rPr>
        <w:t>грузовых</w:t>
      </w:r>
      <w:r w:rsidR="00F405A9" w:rsidRPr="00CB76EC">
        <w:rPr>
          <w:rFonts w:asciiTheme="majorHAnsi" w:hAnsiTheme="majorHAnsi" w:cstheme="majorHAnsi"/>
          <w:b w:val="0"/>
          <w:color w:val="auto"/>
          <w:sz w:val="22"/>
        </w:rPr>
        <w:t xml:space="preserve"> автомобилей в Росси</w:t>
      </w:r>
      <w:r w:rsidRPr="00CB76EC">
        <w:rPr>
          <w:rFonts w:asciiTheme="majorHAnsi" w:hAnsiTheme="majorHAnsi" w:cstheme="majorHAnsi"/>
          <w:b w:val="0"/>
          <w:color w:val="auto"/>
          <w:sz w:val="22"/>
        </w:rPr>
        <w:t>ю</w:t>
      </w:r>
      <w:r w:rsidR="00F405A9" w:rsidRPr="00CB76EC">
        <w:rPr>
          <w:rFonts w:asciiTheme="majorHAnsi" w:hAnsiTheme="majorHAnsi" w:cstheme="majorHAnsi"/>
          <w:b w:val="0"/>
          <w:color w:val="auto"/>
          <w:sz w:val="22"/>
        </w:rPr>
        <w:t xml:space="preserve">. Несмотря на то, что они </w:t>
      </w:r>
      <w:r w:rsidR="00CE3809" w:rsidRPr="00CB76EC">
        <w:rPr>
          <w:rFonts w:asciiTheme="majorHAnsi" w:hAnsiTheme="majorHAnsi" w:cstheme="majorHAnsi"/>
          <w:b w:val="0"/>
          <w:color w:val="auto"/>
          <w:sz w:val="22"/>
        </w:rPr>
        <w:t>столкнулись</w:t>
      </w:r>
      <w:r w:rsidR="00F405A9" w:rsidRPr="00CB76EC">
        <w:rPr>
          <w:rFonts w:asciiTheme="majorHAnsi" w:hAnsiTheme="majorHAnsi" w:cstheme="majorHAnsi"/>
          <w:b w:val="0"/>
          <w:color w:val="auto"/>
          <w:sz w:val="22"/>
        </w:rPr>
        <w:t xml:space="preserve"> с логистическими проблемами</w:t>
      </w:r>
      <w:r w:rsidR="00302B6B" w:rsidRPr="00CB76EC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F405A9" w:rsidRPr="00CB76EC">
        <w:rPr>
          <w:rFonts w:asciiTheme="majorHAnsi" w:hAnsiTheme="majorHAnsi" w:cstheme="majorHAnsi"/>
          <w:b w:val="0"/>
          <w:color w:val="auto"/>
          <w:sz w:val="22"/>
        </w:rPr>
        <w:t>при осуществлении импорта автомобилей</w:t>
      </w:r>
      <w:r w:rsidR="003141CF" w:rsidRPr="00CB76EC">
        <w:rPr>
          <w:rFonts w:asciiTheme="majorHAnsi" w:hAnsiTheme="majorHAnsi" w:cstheme="majorHAnsi"/>
          <w:b w:val="0"/>
          <w:color w:val="auto"/>
          <w:sz w:val="22"/>
        </w:rPr>
        <w:t xml:space="preserve"> и комплектующих</w:t>
      </w:r>
      <w:r w:rsidR="00302B6B" w:rsidRPr="00CB76EC">
        <w:rPr>
          <w:rFonts w:asciiTheme="majorHAnsi" w:hAnsiTheme="majorHAnsi" w:cstheme="majorHAnsi"/>
          <w:b w:val="0"/>
          <w:color w:val="auto"/>
          <w:sz w:val="22"/>
        </w:rPr>
        <w:t>,</w:t>
      </w:r>
      <w:r w:rsidR="003141CF" w:rsidRPr="00CB76EC">
        <w:rPr>
          <w:rFonts w:asciiTheme="majorHAnsi" w:hAnsiTheme="majorHAnsi" w:cstheme="majorHAnsi"/>
          <w:b w:val="0"/>
          <w:color w:val="auto"/>
          <w:sz w:val="22"/>
        </w:rPr>
        <w:t xml:space="preserve"> эти компании </w:t>
      </w:r>
      <w:r w:rsidR="00CE3809" w:rsidRPr="00CB76EC">
        <w:rPr>
          <w:rFonts w:asciiTheme="majorHAnsi" w:hAnsiTheme="majorHAnsi" w:cstheme="majorHAnsi"/>
          <w:b w:val="0"/>
          <w:color w:val="auto"/>
          <w:sz w:val="22"/>
        </w:rPr>
        <w:t>намерены остаться</w:t>
      </w:r>
      <w:r w:rsidR="003141CF" w:rsidRPr="00CB76EC">
        <w:rPr>
          <w:rFonts w:asciiTheme="majorHAnsi" w:hAnsiTheme="majorHAnsi" w:cstheme="majorHAnsi"/>
          <w:b w:val="0"/>
          <w:color w:val="auto"/>
          <w:sz w:val="22"/>
        </w:rPr>
        <w:t xml:space="preserve"> на российском рынке и осуществлять продажи</w:t>
      </w:r>
      <w:r w:rsidR="00F405A9" w:rsidRPr="00CB76EC">
        <w:rPr>
          <w:rFonts w:asciiTheme="majorHAnsi" w:hAnsiTheme="majorHAnsi" w:cstheme="majorHAnsi"/>
          <w:b w:val="0"/>
          <w:color w:val="auto"/>
          <w:sz w:val="22"/>
        </w:rPr>
        <w:t>.</w:t>
      </w:r>
      <w:r w:rsidR="00C2035C" w:rsidRPr="00CB76EC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</w:p>
    <w:p w14:paraId="02590CD3" w14:textId="42A35A64" w:rsidR="00634444" w:rsidRPr="00E1152A" w:rsidRDefault="00634444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color w:val="auto"/>
          <w:sz w:val="22"/>
        </w:rPr>
        <w:t>Базовый сценарий прогноза</w:t>
      </w:r>
      <w:r w:rsidR="009F0D2F" w:rsidRPr="00855CE7">
        <w:rPr>
          <w:rFonts w:asciiTheme="majorHAnsi" w:hAnsiTheme="majorHAnsi" w:cstheme="majorHAnsi"/>
          <w:b w:val="0"/>
          <w:color w:val="auto"/>
          <w:sz w:val="22"/>
          <w:vertAlign w:val="superscript"/>
        </w:rPr>
        <w:footnoteReference w:id="1"/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предполагает, что санкции против РФ сохранятся до конца 2022 г. </w:t>
      </w:r>
      <w:r w:rsidR="00156658" w:rsidRPr="00E1152A">
        <w:rPr>
          <w:rFonts w:asciiTheme="majorHAnsi" w:hAnsiTheme="majorHAnsi" w:cstheme="majorHAnsi"/>
          <w:b w:val="0"/>
          <w:color w:val="auto"/>
          <w:sz w:val="22"/>
        </w:rPr>
        <w:t>КАМАЗ</w:t>
      </w:r>
      <w:r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AA72F4" w:rsidRPr="00E1152A">
        <w:rPr>
          <w:rFonts w:asciiTheme="majorHAnsi" w:hAnsiTheme="majorHAnsi" w:cstheme="majorHAnsi"/>
          <w:b w:val="0"/>
          <w:color w:val="auto"/>
          <w:sz w:val="22"/>
        </w:rPr>
        <w:t xml:space="preserve">продолжит </w:t>
      </w:r>
      <w:r w:rsidR="00324E4A" w:rsidRPr="00E1152A">
        <w:rPr>
          <w:rFonts w:asciiTheme="majorHAnsi" w:hAnsiTheme="majorHAnsi" w:cstheme="majorHAnsi"/>
          <w:b w:val="0"/>
          <w:color w:val="auto"/>
          <w:sz w:val="22"/>
        </w:rPr>
        <w:t>продажи</w:t>
      </w:r>
      <w:r w:rsidR="0069438E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324E4A" w:rsidRPr="00E1152A">
        <w:rPr>
          <w:rFonts w:asciiTheme="majorHAnsi" w:hAnsiTheme="majorHAnsi" w:cstheme="majorHAnsi"/>
          <w:b w:val="0"/>
          <w:color w:val="auto"/>
          <w:sz w:val="22"/>
        </w:rPr>
        <w:t>«</w:t>
      </w:r>
      <w:r w:rsidR="00412C2C" w:rsidRPr="00E1152A">
        <w:rPr>
          <w:rFonts w:asciiTheme="majorHAnsi" w:hAnsiTheme="majorHAnsi" w:cstheme="majorHAnsi"/>
          <w:b w:val="0"/>
          <w:color w:val="auto"/>
          <w:sz w:val="22"/>
        </w:rPr>
        <w:t>простых</w:t>
      </w:r>
      <w:r w:rsidR="00324E4A" w:rsidRPr="00E1152A">
        <w:rPr>
          <w:rFonts w:asciiTheme="majorHAnsi" w:hAnsiTheme="majorHAnsi" w:cstheme="majorHAnsi"/>
          <w:b w:val="0"/>
          <w:color w:val="auto"/>
          <w:sz w:val="22"/>
        </w:rPr>
        <w:t>»</w:t>
      </w:r>
      <w:r w:rsidR="00412C2C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324E4A" w:rsidRPr="00E1152A">
        <w:rPr>
          <w:rFonts w:asciiTheme="majorHAnsi" w:hAnsiTheme="majorHAnsi" w:cstheme="majorHAnsi"/>
          <w:b w:val="0"/>
          <w:color w:val="auto"/>
          <w:sz w:val="22"/>
        </w:rPr>
        <w:t xml:space="preserve">комплектаций </w:t>
      </w:r>
      <w:r w:rsidR="00156658" w:rsidRPr="00E1152A">
        <w:rPr>
          <w:rFonts w:asciiTheme="majorHAnsi" w:hAnsiTheme="majorHAnsi" w:cstheme="majorHAnsi"/>
          <w:b w:val="0"/>
          <w:color w:val="auto"/>
          <w:sz w:val="22"/>
        </w:rPr>
        <w:t xml:space="preserve">грузовых автомобилей в </w:t>
      </w:r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 xml:space="preserve">ежемесячном </w:t>
      </w:r>
      <w:r w:rsidR="00156658" w:rsidRPr="00E1152A">
        <w:rPr>
          <w:rFonts w:asciiTheme="majorHAnsi" w:hAnsiTheme="majorHAnsi" w:cstheme="majorHAnsi"/>
          <w:b w:val="0"/>
          <w:color w:val="auto"/>
          <w:sz w:val="22"/>
        </w:rPr>
        <w:t xml:space="preserve">объеме </w:t>
      </w:r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>на уровне апрельских показателей в мае-ноябре</w:t>
      </w:r>
      <w:r w:rsidR="00156658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>2022 г.</w:t>
      </w:r>
      <w:r w:rsidR="00156658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и увеличит объемы </w:t>
      </w:r>
      <w:r w:rsidR="00D67902" w:rsidRPr="00E1152A">
        <w:rPr>
          <w:rFonts w:asciiTheme="majorHAnsi" w:hAnsiTheme="majorHAnsi" w:cstheme="majorHAnsi"/>
          <w:b w:val="0"/>
          <w:color w:val="auto"/>
          <w:sz w:val="22"/>
        </w:rPr>
        <w:t>продаж</w:t>
      </w:r>
      <w:r w:rsidR="00156658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в </w:t>
      </w:r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>декабре</w:t>
      </w:r>
      <w:r w:rsidR="00156658" w:rsidRPr="00E1152A">
        <w:rPr>
          <w:rFonts w:asciiTheme="majorHAnsi" w:hAnsiTheme="majorHAnsi" w:cstheme="majorHAnsi"/>
          <w:b w:val="0"/>
          <w:color w:val="auto"/>
          <w:sz w:val="22"/>
        </w:rPr>
        <w:t>. ГАЗ, УРАЛ и МАЗ сохранят</w:t>
      </w:r>
      <w:r w:rsidR="008715FF" w:rsidRPr="00E1152A">
        <w:rPr>
          <w:rFonts w:asciiTheme="majorHAnsi" w:hAnsiTheme="majorHAnsi" w:cstheme="majorHAnsi"/>
          <w:b w:val="0"/>
          <w:color w:val="auto"/>
          <w:sz w:val="22"/>
        </w:rPr>
        <w:t xml:space="preserve"> с мая по сентябрь</w:t>
      </w:r>
      <w:r w:rsidR="00156658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ежемесячные объемы продаж техники на уровне</w:t>
      </w:r>
      <w:r w:rsidR="00032345" w:rsidRPr="00E1152A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156658" w:rsidRPr="00E1152A">
        <w:rPr>
          <w:rFonts w:asciiTheme="majorHAnsi" w:hAnsiTheme="majorHAnsi" w:cstheme="majorHAnsi"/>
          <w:b w:val="0"/>
          <w:color w:val="auto"/>
          <w:sz w:val="22"/>
        </w:rPr>
        <w:t>марта-апреля и нарастят их в 4 квартале. К</w:t>
      </w:r>
      <w:r w:rsidR="00032345" w:rsidRPr="00E1152A">
        <w:rPr>
          <w:rFonts w:asciiTheme="majorHAnsi" w:hAnsiTheme="majorHAnsi" w:cstheme="majorHAnsi"/>
          <w:b w:val="0"/>
          <w:color w:val="auto"/>
          <w:sz w:val="22"/>
        </w:rPr>
        <w:t xml:space="preserve">итайские </w:t>
      </w:r>
      <w:r w:rsidR="00324E4A" w:rsidRPr="00E1152A">
        <w:rPr>
          <w:rFonts w:asciiTheme="majorHAnsi" w:hAnsiTheme="majorHAnsi" w:cstheme="majorHAnsi"/>
          <w:b w:val="0"/>
          <w:color w:val="auto"/>
          <w:sz w:val="22"/>
        </w:rPr>
        <w:t xml:space="preserve">компании </w:t>
      </w:r>
      <w:r w:rsidR="00032345" w:rsidRPr="00E1152A">
        <w:rPr>
          <w:rFonts w:asciiTheme="majorHAnsi" w:hAnsiTheme="majorHAnsi" w:cstheme="majorHAnsi"/>
          <w:b w:val="0"/>
          <w:color w:val="auto"/>
          <w:sz w:val="22"/>
        </w:rPr>
        <w:t xml:space="preserve">во 2 полугодии 2022 г. смогут наладить логистические цепочки для поставок </w:t>
      </w:r>
      <w:r w:rsidR="0054039E" w:rsidRPr="00E1152A">
        <w:rPr>
          <w:rFonts w:asciiTheme="majorHAnsi" w:hAnsiTheme="majorHAnsi" w:cstheme="majorHAnsi"/>
          <w:b w:val="0"/>
          <w:color w:val="auto"/>
          <w:sz w:val="22"/>
        </w:rPr>
        <w:t>автомобилей и комплектующих в Россию</w:t>
      </w:r>
      <w:r w:rsidR="00412C2C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и сохранят объемы продаж на уровне или чуть ниже апрельских показателей</w:t>
      </w:r>
      <w:r w:rsidR="0054039E" w:rsidRPr="00E1152A">
        <w:rPr>
          <w:rFonts w:asciiTheme="majorHAnsi" w:hAnsiTheme="majorHAnsi" w:cstheme="majorHAnsi"/>
          <w:b w:val="0"/>
          <w:color w:val="auto"/>
          <w:sz w:val="22"/>
        </w:rPr>
        <w:t xml:space="preserve">. </w:t>
      </w:r>
      <w:r w:rsidR="00156658" w:rsidRPr="00E1152A">
        <w:rPr>
          <w:rFonts w:asciiTheme="majorHAnsi" w:hAnsiTheme="majorHAnsi" w:cstheme="majorHAnsi"/>
          <w:b w:val="0"/>
          <w:color w:val="auto"/>
          <w:sz w:val="22"/>
        </w:rPr>
        <w:t>Грузовые</w:t>
      </w:r>
      <w:r w:rsidR="0054039E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автомобили, поставки которых на территорию РФ запрещены, будут завозится в страну по </w:t>
      </w:r>
      <w:r w:rsidR="006B7E68" w:rsidRPr="00E1152A">
        <w:rPr>
          <w:rFonts w:asciiTheme="majorHAnsi" w:hAnsiTheme="majorHAnsi" w:cstheme="majorHAnsi"/>
          <w:b w:val="0"/>
          <w:color w:val="auto"/>
          <w:sz w:val="22"/>
        </w:rPr>
        <w:t>параллельному</w:t>
      </w:r>
      <w:r w:rsidR="0054039E" w:rsidRPr="00E1152A">
        <w:rPr>
          <w:rFonts w:asciiTheme="majorHAnsi" w:hAnsiTheme="majorHAnsi" w:cstheme="majorHAnsi"/>
          <w:b w:val="0"/>
          <w:color w:val="auto"/>
          <w:sz w:val="22"/>
        </w:rPr>
        <w:t xml:space="preserve"> импорту в небольших </w:t>
      </w:r>
      <w:r w:rsidR="00145D6F" w:rsidRPr="00E1152A">
        <w:rPr>
          <w:rFonts w:asciiTheme="majorHAnsi" w:hAnsiTheme="majorHAnsi" w:cstheme="majorHAnsi"/>
          <w:b w:val="0"/>
          <w:color w:val="auto"/>
          <w:sz w:val="22"/>
        </w:rPr>
        <w:t>объемах</w:t>
      </w:r>
      <w:r w:rsidR="0054039E" w:rsidRPr="00E1152A">
        <w:rPr>
          <w:rFonts w:asciiTheme="majorHAnsi" w:hAnsiTheme="majorHAnsi" w:cstheme="majorHAnsi"/>
          <w:b w:val="0"/>
          <w:color w:val="auto"/>
          <w:sz w:val="22"/>
        </w:rPr>
        <w:t>. Российская экономика до конца 2022 г. будет находит</w:t>
      </w:r>
      <w:r w:rsidR="000C4F91" w:rsidRPr="00E1152A">
        <w:rPr>
          <w:rFonts w:asciiTheme="majorHAnsi" w:hAnsiTheme="majorHAnsi" w:cstheme="majorHAnsi"/>
          <w:b w:val="0"/>
          <w:color w:val="auto"/>
          <w:sz w:val="22"/>
        </w:rPr>
        <w:t>ь</w:t>
      </w:r>
      <w:r w:rsidR="0054039E" w:rsidRPr="00E1152A">
        <w:rPr>
          <w:rFonts w:asciiTheme="majorHAnsi" w:hAnsiTheme="majorHAnsi" w:cstheme="majorHAnsi"/>
          <w:b w:val="0"/>
          <w:color w:val="auto"/>
          <w:sz w:val="22"/>
        </w:rPr>
        <w:t>ся в депрессивном состоянии, но без резких спадов.</w:t>
      </w:r>
    </w:p>
    <w:p w14:paraId="176F333F" w14:textId="0A824CDD" w:rsidR="00412C2C" w:rsidRPr="007664C9" w:rsidRDefault="00412C2C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color w:val="auto"/>
          <w:sz w:val="22"/>
        </w:rPr>
        <w:t>Оптимистичный сценарий прогноза</w:t>
      </w:r>
      <w:r w:rsidRPr="007664C9">
        <w:rPr>
          <w:rFonts w:asciiTheme="majorHAnsi" w:hAnsiTheme="majorHAnsi" w:cstheme="majorHAnsi"/>
          <w:b w:val="0"/>
          <w:color w:val="auto"/>
          <w:sz w:val="22"/>
        </w:rPr>
        <w:t xml:space="preserve"> предполагает, что санкции против РФ сохранятся до конца 2022 г.</w:t>
      </w:r>
      <w:r w:rsidR="009D1239" w:rsidRPr="007664C9">
        <w:rPr>
          <w:rFonts w:asciiTheme="majorHAnsi" w:hAnsiTheme="majorHAnsi" w:cstheme="majorHAnsi"/>
          <w:b w:val="0"/>
          <w:color w:val="auto"/>
          <w:sz w:val="22"/>
        </w:rPr>
        <w:t>, но будут постепенно смягчаться.</w:t>
      </w:r>
      <w:r w:rsidRPr="007664C9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156658" w:rsidRPr="007664C9">
        <w:rPr>
          <w:rFonts w:asciiTheme="majorHAnsi" w:hAnsiTheme="majorHAnsi" w:cstheme="majorHAnsi"/>
          <w:b w:val="0"/>
          <w:color w:val="auto"/>
          <w:sz w:val="22"/>
        </w:rPr>
        <w:t xml:space="preserve">КАМАЗ продолжит </w:t>
      </w:r>
      <w:r w:rsidR="00324E4A" w:rsidRPr="007664C9">
        <w:rPr>
          <w:rFonts w:asciiTheme="majorHAnsi" w:hAnsiTheme="majorHAnsi" w:cstheme="majorHAnsi"/>
          <w:b w:val="0"/>
          <w:color w:val="auto"/>
          <w:sz w:val="22"/>
        </w:rPr>
        <w:t xml:space="preserve">продажи «простых» комплектаций </w:t>
      </w:r>
      <w:r w:rsidR="00156658" w:rsidRPr="007664C9">
        <w:rPr>
          <w:rFonts w:asciiTheme="majorHAnsi" w:hAnsiTheme="majorHAnsi" w:cstheme="majorHAnsi"/>
          <w:b w:val="0"/>
          <w:color w:val="auto"/>
          <w:sz w:val="22"/>
        </w:rPr>
        <w:t xml:space="preserve">грузовых автомобилей в объеме </w:t>
      </w:r>
      <w:r w:rsidR="008715FF" w:rsidRPr="007664C9">
        <w:rPr>
          <w:rFonts w:asciiTheme="majorHAnsi" w:hAnsiTheme="majorHAnsi" w:cstheme="majorHAnsi"/>
          <w:b w:val="0"/>
          <w:color w:val="auto"/>
          <w:sz w:val="22"/>
        </w:rPr>
        <w:t>на уровне апрельских показателей</w:t>
      </w:r>
      <w:r w:rsidR="00156658" w:rsidRPr="007664C9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8715FF" w:rsidRPr="007664C9">
        <w:rPr>
          <w:rFonts w:asciiTheme="majorHAnsi" w:hAnsiTheme="majorHAnsi" w:cstheme="majorHAnsi"/>
          <w:b w:val="0"/>
          <w:color w:val="auto"/>
          <w:sz w:val="22"/>
        </w:rPr>
        <w:t>с мая по сентябрь</w:t>
      </w:r>
      <w:r w:rsidR="00156658" w:rsidRPr="007664C9">
        <w:rPr>
          <w:rFonts w:asciiTheme="majorHAnsi" w:hAnsiTheme="majorHAnsi" w:cstheme="majorHAnsi"/>
          <w:b w:val="0"/>
          <w:color w:val="auto"/>
          <w:sz w:val="22"/>
        </w:rPr>
        <w:t xml:space="preserve"> и увеличит объемы </w:t>
      </w:r>
      <w:r w:rsidR="00F55B55" w:rsidRPr="007664C9">
        <w:rPr>
          <w:rFonts w:asciiTheme="majorHAnsi" w:hAnsiTheme="majorHAnsi" w:cstheme="majorHAnsi"/>
          <w:b w:val="0"/>
          <w:color w:val="auto"/>
          <w:sz w:val="22"/>
        </w:rPr>
        <w:t xml:space="preserve">продаж </w:t>
      </w:r>
      <w:r w:rsidR="00156658" w:rsidRPr="007664C9">
        <w:rPr>
          <w:rFonts w:asciiTheme="majorHAnsi" w:hAnsiTheme="majorHAnsi" w:cstheme="majorHAnsi"/>
          <w:b w:val="0"/>
          <w:color w:val="auto"/>
          <w:sz w:val="22"/>
        </w:rPr>
        <w:t xml:space="preserve"> в 4 квартале</w:t>
      </w:r>
      <w:r w:rsidR="008715FF" w:rsidRPr="007664C9">
        <w:rPr>
          <w:rFonts w:asciiTheme="majorHAnsi" w:hAnsiTheme="majorHAnsi" w:cstheme="majorHAnsi"/>
          <w:b w:val="0"/>
          <w:color w:val="auto"/>
          <w:sz w:val="22"/>
        </w:rPr>
        <w:t xml:space="preserve"> 2022 г</w:t>
      </w:r>
      <w:r w:rsidR="00156658" w:rsidRPr="007664C9">
        <w:rPr>
          <w:rFonts w:asciiTheme="majorHAnsi" w:hAnsiTheme="majorHAnsi" w:cstheme="majorHAnsi"/>
          <w:b w:val="0"/>
          <w:color w:val="auto"/>
          <w:sz w:val="22"/>
        </w:rPr>
        <w:t>. ГАЗ, УРАЛ и МАЗ, в мае и июне, сохранят апрельские объемы продаж, и нарастят их во 2 полугодии</w:t>
      </w:r>
      <w:r w:rsidRPr="007664C9">
        <w:rPr>
          <w:rFonts w:asciiTheme="majorHAnsi" w:hAnsiTheme="majorHAnsi" w:cstheme="majorHAnsi"/>
          <w:b w:val="0"/>
          <w:color w:val="auto"/>
          <w:sz w:val="22"/>
        </w:rPr>
        <w:t xml:space="preserve">.  </w:t>
      </w:r>
      <w:r w:rsidR="00156658" w:rsidRPr="007664C9">
        <w:rPr>
          <w:rFonts w:asciiTheme="majorHAnsi" w:hAnsiTheme="majorHAnsi" w:cstheme="majorHAnsi"/>
          <w:b w:val="0"/>
          <w:color w:val="auto"/>
          <w:sz w:val="22"/>
        </w:rPr>
        <w:t xml:space="preserve">Грузовые автомобили, поставки которых на территорию РФ запрещены, будут завозится в страну по параллельному импорту в небольших объемах. </w:t>
      </w:r>
      <w:r w:rsidRPr="007664C9">
        <w:rPr>
          <w:rFonts w:asciiTheme="majorHAnsi" w:hAnsiTheme="majorHAnsi" w:cstheme="majorHAnsi"/>
          <w:b w:val="0"/>
          <w:color w:val="auto"/>
          <w:sz w:val="22"/>
        </w:rPr>
        <w:t>Российская экономика до конца 2022 г. будет находит</w:t>
      </w:r>
      <w:r w:rsidR="000C4F91" w:rsidRPr="007664C9">
        <w:rPr>
          <w:rFonts w:asciiTheme="majorHAnsi" w:hAnsiTheme="majorHAnsi" w:cstheme="majorHAnsi"/>
          <w:b w:val="0"/>
          <w:color w:val="auto"/>
          <w:sz w:val="22"/>
        </w:rPr>
        <w:t>ь</w:t>
      </w:r>
      <w:r w:rsidRPr="007664C9">
        <w:rPr>
          <w:rFonts w:asciiTheme="majorHAnsi" w:hAnsiTheme="majorHAnsi" w:cstheme="majorHAnsi"/>
          <w:b w:val="0"/>
          <w:color w:val="auto"/>
          <w:sz w:val="22"/>
        </w:rPr>
        <w:t>ся в депрессивном состоянии,</w:t>
      </w:r>
      <w:r w:rsidR="009D1239" w:rsidRPr="007664C9">
        <w:rPr>
          <w:rFonts w:asciiTheme="majorHAnsi" w:hAnsiTheme="majorHAnsi" w:cstheme="majorHAnsi"/>
          <w:b w:val="0"/>
          <w:color w:val="auto"/>
          <w:sz w:val="22"/>
        </w:rPr>
        <w:t xml:space="preserve"> но с улучшением ряда макроэкономических показателей </w:t>
      </w:r>
      <w:r w:rsidR="00E9499B" w:rsidRPr="007664C9">
        <w:rPr>
          <w:rFonts w:asciiTheme="majorHAnsi" w:hAnsiTheme="majorHAnsi" w:cstheme="majorHAnsi"/>
          <w:b w:val="0"/>
          <w:color w:val="auto"/>
          <w:sz w:val="22"/>
        </w:rPr>
        <w:t xml:space="preserve">во второй половине года </w:t>
      </w:r>
      <w:r w:rsidR="009D1239" w:rsidRPr="007664C9">
        <w:rPr>
          <w:rFonts w:asciiTheme="majorHAnsi" w:hAnsiTheme="majorHAnsi" w:cstheme="majorHAnsi"/>
          <w:b w:val="0"/>
          <w:color w:val="auto"/>
          <w:sz w:val="22"/>
        </w:rPr>
        <w:t>относительно марта-апреля</w:t>
      </w:r>
      <w:r w:rsidRPr="007664C9">
        <w:rPr>
          <w:rFonts w:asciiTheme="majorHAnsi" w:hAnsiTheme="majorHAnsi" w:cstheme="majorHAnsi"/>
          <w:b w:val="0"/>
          <w:color w:val="auto"/>
          <w:sz w:val="22"/>
        </w:rPr>
        <w:t>.</w:t>
      </w:r>
    </w:p>
    <w:p w14:paraId="2F0645D0" w14:textId="16626912" w:rsidR="009D1239" w:rsidRPr="00B35457" w:rsidRDefault="009D1239" w:rsidP="00BC14CB">
      <w:pPr>
        <w:tabs>
          <w:tab w:val="left" w:pos="284"/>
        </w:tabs>
        <w:spacing w:before="12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E1152A">
        <w:rPr>
          <w:rFonts w:asciiTheme="majorHAnsi" w:hAnsiTheme="majorHAnsi" w:cstheme="majorHAnsi"/>
          <w:color w:val="auto"/>
          <w:sz w:val="22"/>
        </w:rPr>
        <w:t>Пессимистичный сценарий прогноза</w:t>
      </w:r>
      <w:r w:rsidRPr="00B35457">
        <w:rPr>
          <w:rFonts w:asciiTheme="majorHAnsi" w:hAnsiTheme="majorHAnsi" w:cstheme="majorHAnsi"/>
          <w:b w:val="0"/>
          <w:color w:val="auto"/>
          <w:sz w:val="22"/>
        </w:rPr>
        <w:t xml:space="preserve"> предполагает, что санкции против РФ сохранятся до конца 2022 г.</w:t>
      </w:r>
      <w:r w:rsidR="008767A0" w:rsidRPr="00B35457">
        <w:rPr>
          <w:rFonts w:asciiTheme="majorHAnsi" w:hAnsiTheme="majorHAnsi" w:cstheme="majorHAnsi"/>
          <w:b w:val="0"/>
          <w:color w:val="auto"/>
          <w:sz w:val="22"/>
        </w:rPr>
        <w:t>, и</w:t>
      </w:r>
      <w:r w:rsidRPr="00B35457">
        <w:rPr>
          <w:rFonts w:asciiTheme="majorHAnsi" w:hAnsiTheme="majorHAnsi" w:cstheme="majorHAnsi"/>
          <w:b w:val="0"/>
          <w:color w:val="auto"/>
          <w:sz w:val="22"/>
        </w:rPr>
        <w:t xml:space="preserve"> будут ужесточаться. </w:t>
      </w:r>
      <w:r w:rsidR="00156658" w:rsidRPr="00B35457">
        <w:rPr>
          <w:rFonts w:asciiTheme="majorHAnsi" w:hAnsiTheme="majorHAnsi" w:cstheme="majorHAnsi"/>
          <w:b w:val="0"/>
          <w:color w:val="auto"/>
          <w:sz w:val="22"/>
        </w:rPr>
        <w:t xml:space="preserve">КАМАЗ продолжит </w:t>
      </w:r>
      <w:r w:rsidR="00324E4A" w:rsidRPr="00B35457">
        <w:rPr>
          <w:rFonts w:asciiTheme="majorHAnsi" w:hAnsiTheme="majorHAnsi" w:cstheme="majorHAnsi"/>
          <w:b w:val="0"/>
          <w:color w:val="auto"/>
          <w:sz w:val="22"/>
        </w:rPr>
        <w:t xml:space="preserve">продажи «простых» комплектаций </w:t>
      </w:r>
      <w:r w:rsidR="00156658" w:rsidRPr="00B35457">
        <w:rPr>
          <w:rFonts w:asciiTheme="majorHAnsi" w:hAnsiTheme="majorHAnsi" w:cstheme="majorHAnsi"/>
          <w:b w:val="0"/>
          <w:color w:val="auto"/>
          <w:sz w:val="22"/>
        </w:rPr>
        <w:t xml:space="preserve">грузовых автомобилей в </w:t>
      </w:r>
      <w:r w:rsidR="008715FF" w:rsidRPr="00B35457">
        <w:rPr>
          <w:rFonts w:asciiTheme="majorHAnsi" w:hAnsiTheme="majorHAnsi" w:cstheme="majorHAnsi"/>
          <w:b w:val="0"/>
          <w:color w:val="auto"/>
          <w:sz w:val="22"/>
        </w:rPr>
        <w:t>объеме ниже апрельских показателей вплоть до конца года</w:t>
      </w:r>
      <w:r w:rsidR="00156658" w:rsidRPr="00B35457">
        <w:rPr>
          <w:rFonts w:asciiTheme="majorHAnsi" w:hAnsiTheme="majorHAnsi" w:cstheme="majorHAnsi"/>
          <w:b w:val="0"/>
          <w:color w:val="auto"/>
          <w:sz w:val="22"/>
        </w:rPr>
        <w:t>. ГАЗ, УРАЛ и МАЗ</w:t>
      </w:r>
      <w:r w:rsidR="008715FF" w:rsidRPr="00B35457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156658" w:rsidRPr="00B35457">
        <w:rPr>
          <w:rFonts w:asciiTheme="majorHAnsi" w:hAnsiTheme="majorHAnsi" w:cstheme="majorHAnsi"/>
          <w:b w:val="0"/>
          <w:color w:val="auto"/>
          <w:sz w:val="22"/>
        </w:rPr>
        <w:t>сохранят апрельск</w:t>
      </w:r>
      <w:r w:rsidR="008715FF" w:rsidRPr="00B35457">
        <w:rPr>
          <w:rFonts w:asciiTheme="majorHAnsi" w:hAnsiTheme="majorHAnsi" w:cstheme="majorHAnsi"/>
          <w:b w:val="0"/>
          <w:color w:val="auto"/>
          <w:sz w:val="22"/>
        </w:rPr>
        <w:t>ие объемы продаж до конца года</w:t>
      </w:r>
      <w:r w:rsidR="00156658" w:rsidRPr="00B35457">
        <w:rPr>
          <w:rFonts w:asciiTheme="majorHAnsi" w:hAnsiTheme="majorHAnsi" w:cstheme="majorHAnsi"/>
          <w:b w:val="0"/>
          <w:color w:val="auto"/>
          <w:sz w:val="22"/>
        </w:rPr>
        <w:t xml:space="preserve">.  Грузовые автомобили, поставки которых на территорию РФ запрещены, будут завозится в страну по параллельному импорту в </w:t>
      </w:r>
      <w:r w:rsidR="008715FF" w:rsidRPr="00B35457">
        <w:rPr>
          <w:rFonts w:asciiTheme="majorHAnsi" w:hAnsiTheme="majorHAnsi" w:cstheme="majorHAnsi"/>
          <w:b w:val="0"/>
          <w:color w:val="auto"/>
          <w:sz w:val="22"/>
        </w:rPr>
        <w:t>незначительных</w:t>
      </w:r>
      <w:r w:rsidR="00156658" w:rsidRPr="00B35457">
        <w:rPr>
          <w:rFonts w:asciiTheme="majorHAnsi" w:hAnsiTheme="majorHAnsi" w:cstheme="majorHAnsi"/>
          <w:b w:val="0"/>
          <w:color w:val="auto"/>
          <w:sz w:val="22"/>
        </w:rPr>
        <w:t xml:space="preserve"> объемах. </w:t>
      </w:r>
      <w:r w:rsidRPr="00B35457">
        <w:rPr>
          <w:rFonts w:asciiTheme="majorHAnsi" w:hAnsiTheme="majorHAnsi" w:cstheme="majorHAnsi"/>
          <w:b w:val="0"/>
          <w:color w:val="auto"/>
          <w:sz w:val="22"/>
        </w:rPr>
        <w:t>Российская экономика до конца 2022 г. будет находит</w:t>
      </w:r>
      <w:r w:rsidR="008F3CBF" w:rsidRPr="00B35457">
        <w:rPr>
          <w:rFonts w:asciiTheme="majorHAnsi" w:hAnsiTheme="majorHAnsi" w:cstheme="majorHAnsi"/>
          <w:b w:val="0"/>
          <w:color w:val="auto"/>
          <w:sz w:val="22"/>
        </w:rPr>
        <w:t>ь</w:t>
      </w:r>
      <w:r w:rsidRPr="00B35457">
        <w:rPr>
          <w:rFonts w:asciiTheme="majorHAnsi" w:hAnsiTheme="majorHAnsi" w:cstheme="majorHAnsi"/>
          <w:b w:val="0"/>
          <w:color w:val="auto"/>
          <w:sz w:val="22"/>
        </w:rPr>
        <w:t xml:space="preserve">ся в депрессивном состоянии, </w:t>
      </w:r>
      <w:r w:rsidR="000C41C3" w:rsidRPr="00B35457">
        <w:rPr>
          <w:rFonts w:asciiTheme="majorHAnsi" w:hAnsiTheme="majorHAnsi" w:cstheme="majorHAnsi"/>
          <w:b w:val="0"/>
          <w:color w:val="auto"/>
          <w:sz w:val="22"/>
        </w:rPr>
        <w:t>с ухудшением</w:t>
      </w:r>
      <w:r w:rsidRPr="00B35457">
        <w:rPr>
          <w:rFonts w:asciiTheme="majorHAnsi" w:hAnsiTheme="majorHAnsi" w:cstheme="majorHAnsi"/>
          <w:b w:val="0"/>
          <w:color w:val="auto"/>
          <w:sz w:val="22"/>
        </w:rPr>
        <w:t xml:space="preserve"> макроэкономических показателей </w:t>
      </w:r>
      <w:r w:rsidR="008E6F7A" w:rsidRPr="00B35457">
        <w:rPr>
          <w:rFonts w:asciiTheme="majorHAnsi" w:hAnsiTheme="majorHAnsi" w:cstheme="majorHAnsi"/>
          <w:b w:val="0"/>
          <w:color w:val="auto"/>
          <w:sz w:val="22"/>
        </w:rPr>
        <w:t xml:space="preserve">во второй половине года </w:t>
      </w:r>
      <w:r w:rsidRPr="00B35457">
        <w:rPr>
          <w:rFonts w:asciiTheme="majorHAnsi" w:hAnsiTheme="majorHAnsi" w:cstheme="majorHAnsi"/>
          <w:b w:val="0"/>
          <w:color w:val="auto"/>
          <w:sz w:val="22"/>
        </w:rPr>
        <w:t>относительно марта-апреля.</w:t>
      </w:r>
    </w:p>
    <w:p w14:paraId="3F844FC4" w14:textId="60565424" w:rsidR="00C143B7" w:rsidRPr="00B65FF0" w:rsidRDefault="00A26DF5" w:rsidP="00A47055">
      <w:pPr>
        <w:tabs>
          <w:tab w:val="left" w:pos="284"/>
        </w:tabs>
        <w:spacing w:before="360" w:after="120"/>
        <w:jc w:val="both"/>
        <w:rPr>
          <w:rFonts w:asciiTheme="majorHAnsi" w:hAnsiTheme="majorHAnsi" w:cstheme="majorHAnsi"/>
          <w:b w:val="0"/>
          <w:color w:val="auto"/>
          <w:sz w:val="22"/>
        </w:rPr>
      </w:pPr>
      <w:r w:rsidRPr="00B65FF0">
        <w:rPr>
          <w:rFonts w:asciiTheme="majorHAnsi" w:hAnsiTheme="majorHAnsi" w:cstheme="majorHAnsi"/>
          <w:b w:val="0"/>
          <w:color w:val="auto"/>
          <w:sz w:val="22"/>
        </w:rPr>
        <w:t xml:space="preserve">Согласно базовому сценарию прогноза, продажи новых </w:t>
      </w:r>
      <w:r w:rsidR="00D058E7" w:rsidRPr="00B65FF0">
        <w:rPr>
          <w:rFonts w:asciiTheme="majorHAnsi" w:hAnsiTheme="majorHAnsi" w:cstheme="majorHAnsi"/>
          <w:b w:val="0"/>
          <w:color w:val="auto"/>
          <w:sz w:val="22"/>
        </w:rPr>
        <w:t>грузовых</w:t>
      </w:r>
      <w:r w:rsidRPr="00B65FF0">
        <w:rPr>
          <w:rFonts w:asciiTheme="majorHAnsi" w:hAnsiTheme="majorHAnsi" w:cstheme="majorHAnsi"/>
          <w:b w:val="0"/>
          <w:color w:val="auto"/>
          <w:sz w:val="22"/>
        </w:rPr>
        <w:t xml:space="preserve"> автомобилей в 202</w:t>
      </w:r>
      <w:r w:rsidR="00983433" w:rsidRPr="00B65FF0">
        <w:rPr>
          <w:rFonts w:asciiTheme="majorHAnsi" w:hAnsiTheme="majorHAnsi" w:cstheme="majorHAnsi"/>
          <w:b w:val="0"/>
          <w:color w:val="auto"/>
          <w:sz w:val="22"/>
        </w:rPr>
        <w:t>2</w:t>
      </w:r>
      <w:r w:rsidRPr="00B65FF0">
        <w:rPr>
          <w:rFonts w:asciiTheme="majorHAnsi" w:hAnsiTheme="majorHAnsi" w:cstheme="majorHAnsi"/>
          <w:b w:val="0"/>
          <w:color w:val="auto"/>
          <w:sz w:val="22"/>
        </w:rPr>
        <w:t xml:space="preserve"> г. снизятся на</w:t>
      </w:r>
      <w:r w:rsidR="00983433" w:rsidRPr="00B65FF0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D058E7" w:rsidRPr="00B65FF0">
        <w:rPr>
          <w:rFonts w:asciiTheme="majorHAnsi" w:hAnsiTheme="majorHAnsi" w:cstheme="majorHAnsi"/>
          <w:b w:val="0"/>
          <w:color w:val="auto"/>
          <w:sz w:val="22"/>
        </w:rPr>
        <w:t>28</w:t>
      </w:r>
      <w:r w:rsidRPr="00B65FF0">
        <w:rPr>
          <w:rFonts w:asciiTheme="majorHAnsi" w:hAnsiTheme="majorHAnsi" w:cstheme="majorHAnsi"/>
          <w:b w:val="0"/>
          <w:color w:val="auto"/>
          <w:sz w:val="22"/>
        </w:rPr>
        <w:t>,</w:t>
      </w:r>
      <w:r w:rsidR="00D058E7" w:rsidRPr="00B65FF0">
        <w:rPr>
          <w:rFonts w:asciiTheme="majorHAnsi" w:hAnsiTheme="majorHAnsi" w:cstheme="majorHAnsi"/>
          <w:b w:val="0"/>
          <w:color w:val="auto"/>
          <w:sz w:val="22"/>
        </w:rPr>
        <w:t>67</w:t>
      </w:r>
      <w:r w:rsidRPr="00B65FF0">
        <w:rPr>
          <w:rFonts w:asciiTheme="majorHAnsi" w:hAnsiTheme="majorHAnsi" w:cstheme="majorHAnsi"/>
          <w:b w:val="0"/>
          <w:color w:val="auto"/>
          <w:sz w:val="22"/>
        </w:rPr>
        <w:t>% по сравнению с 20</w:t>
      </w:r>
      <w:r w:rsidR="00983433" w:rsidRPr="00B65FF0">
        <w:rPr>
          <w:rFonts w:asciiTheme="majorHAnsi" w:hAnsiTheme="majorHAnsi" w:cstheme="majorHAnsi"/>
          <w:b w:val="0"/>
          <w:color w:val="auto"/>
          <w:sz w:val="22"/>
        </w:rPr>
        <w:t>21</w:t>
      </w:r>
      <w:r w:rsidRPr="00B65FF0">
        <w:rPr>
          <w:rFonts w:asciiTheme="majorHAnsi" w:hAnsiTheme="majorHAnsi" w:cstheme="majorHAnsi"/>
          <w:b w:val="0"/>
          <w:color w:val="auto"/>
          <w:sz w:val="22"/>
        </w:rPr>
        <w:t xml:space="preserve"> г. и составят </w:t>
      </w:r>
      <w:r w:rsidR="00F13540" w:rsidRPr="00B65FF0">
        <w:rPr>
          <w:rFonts w:asciiTheme="majorHAnsi" w:hAnsiTheme="majorHAnsi" w:cstheme="majorHAnsi"/>
          <w:b w:val="0"/>
          <w:color w:val="auto"/>
          <w:sz w:val="22"/>
        </w:rPr>
        <w:t>62</w:t>
      </w:r>
      <w:r w:rsidRPr="00B65FF0">
        <w:rPr>
          <w:rFonts w:asciiTheme="majorHAnsi" w:hAnsiTheme="majorHAnsi" w:cstheme="majorHAnsi"/>
          <w:b w:val="0"/>
          <w:color w:val="auto"/>
          <w:sz w:val="22"/>
        </w:rPr>
        <w:t>,</w:t>
      </w:r>
      <w:r w:rsidR="00983433" w:rsidRPr="00B65FF0">
        <w:rPr>
          <w:rFonts w:asciiTheme="majorHAnsi" w:hAnsiTheme="majorHAnsi" w:cstheme="majorHAnsi"/>
          <w:b w:val="0"/>
          <w:color w:val="auto"/>
          <w:sz w:val="22"/>
        </w:rPr>
        <w:t>1</w:t>
      </w:r>
      <w:r w:rsidR="00F13540" w:rsidRPr="00B65FF0">
        <w:rPr>
          <w:rFonts w:asciiTheme="majorHAnsi" w:hAnsiTheme="majorHAnsi" w:cstheme="majorHAnsi"/>
          <w:b w:val="0"/>
          <w:color w:val="auto"/>
          <w:sz w:val="22"/>
        </w:rPr>
        <w:t>5</w:t>
      </w:r>
      <w:r w:rsidRPr="00B65FF0">
        <w:rPr>
          <w:rFonts w:asciiTheme="majorHAnsi" w:hAnsiTheme="majorHAnsi" w:cstheme="majorHAnsi"/>
          <w:b w:val="0"/>
          <w:color w:val="auto"/>
          <w:sz w:val="22"/>
        </w:rPr>
        <w:t xml:space="preserve"> тыс. ед.</w:t>
      </w:r>
      <w:r w:rsidR="00C143B7" w:rsidRPr="00B65FF0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06745B" w:rsidRPr="00B65FF0">
        <w:rPr>
          <w:rFonts w:asciiTheme="majorHAnsi" w:hAnsiTheme="majorHAnsi" w:cstheme="majorHAnsi"/>
          <w:b w:val="0"/>
          <w:color w:val="auto"/>
          <w:sz w:val="22"/>
        </w:rPr>
        <w:t xml:space="preserve">По оптимистичному сценарию сокращение продаж составит </w:t>
      </w:r>
      <w:r w:rsidR="00F13540" w:rsidRPr="00B65FF0">
        <w:rPr>
          <w:rFonts w:asciiTheme="majorHAnsi" w:hAnsiTheme="majorHAnsi" w:cstheme="majorHAnsi"/>
          <w:b w:val="0"/>
          <w:color w:val="auto"/>
          <w:sz w:val="22"/>
        </w:rPr>
        <w:t>25</w:t>
      </w:r>
      <w:r w:rsidR="0006745B" w:rsidRPr="00B65FF0">
        <w:rPr>
          <w:rFonts w:asciiTheme="majorHAnsi" w:hAnsiTheme="majorHAnsi" w:cstheme="majorHAnsi"/>
          <w:b w:val="0"/>
          <w:color w:val="auto"/>
          <w:sz w:val="22"/>
        </w:rPr>
        <w:t>,</w:t>
      </w:r>
      <w:r w:rsidR="00F13540" w:rsidRPr="00B65FF0">
        <w:rPr>
          <w:rFonts w:asciiTheme="majorHAnsi" w:hAnsiTheme="majorHAnsi" w:cstheme="majorHAnsi"/>
          <w:b w:val="0"/>
          <w:color w:val="auto"/>
          <w:sz w:val="22"/>
        </w:rPr>
        <w:t>49</w:t>
      </w:r>
      <w:r w:rsidR="00275E8A" w:rsidRPr="00B65FF0">
        <w:rPr>
          <w:rFonts w:asciiTheme="majorHAnsi" w:hAnsiTheme="majorHAnsi" w:cstheme="majorHAnsi"/>
          <w:b w:val="0"/>
          <w:color w:val="auto"/>
          <w:sz w:val="22"/>
        </w:rPr>
        <w:t>%</w:t>
      </w:r>
      <w:r w:rsidR="0062072C" w:rsidRPr="00B65FF0">
        <w:rPr>
          <w:rFonts w:asciiTheme="majorHAnsi" w:hAnsiTheme="majorHAnsi" w:cstheme="majorHAnsi"/>
          <w:b w:val="0"/>
          <w:color w:val="auto"/>
          <w:sz w:val="22"/>
        </w:rPr>
        <w:t>, будет продано 64</w:t>
      </w:r>
      <w:r w:rsidR="0068154C" w:rsidRPr="00B65FF0">
        <w:rPr>
          <w:rFonts w:asciiTheme="majorHAnsi" w:hAnsiTheme="majorHAnsi" w:cstheme="majorHAnsi"/>
          <w:b w:val="0"/>
          <w:color w:val="auto"/>
          <w:sz w:val="22"/>
        </w:rPr>
        <w:t>,92 тыс.</w:t>
      </w:r>
      <w:r w:rsidR="00A40765" w:rsidRPr="00B65FF0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62072C" w:rsidRPr="00B65FF0">
        <w:rPr>
          <w:rFonts w:asciiTheme="majorHAnsi" w:hAnsiTheme="majorHAnsi" w:cstheme="majorHAnsi"/>
          <w:b w:val="0"/>
          <w:color w:val="auto"/>
          <w:sz w:val="22"/>
        </w:rPr>
        <w:t>новых грузовых автомобилей</w:t>
      </w:r>
      <w:r w:rsidR="0068154C" w:rsidRPr="00B65FF0">
        <w:rPr>
          <w:rFonts w:asciiTheme="majorHAnsi" w:hAnsiTheme="majorHAnsi" w:cstheme="majorHAnsi"/>
          <w:b w:val="0"/>
          <w:color w:val="auto"/>
          <w:sz w:val="22"/>
        </w:rPr>
        <w:t>.</w:t>
      </w:r>
      <w:r w:rsidR="00A40765" w:rsidRPr="00B65FF0">
        <w:rPr>
          <w:rFonts w:asciiTheme="majorHAnsi" w:hAnsiTheme="majorHAnsi" w:cstheme="majorHAnsi"/>
          <w:b w:val="0"/>
          <w:color w:val="auto"/>
          <w:sz w:val="22"/>
        </w:rPr>
        <w:t xml:space="preserve"> П</w:t>
      </w:r>
      <w:r w:rsidR="0006745B" w:rsidRPr="00B65FF0">
        <w:rPr>
          <w:rFonts w:asciiTheme="majorHAnsi" w:hAnsiTheme="majorHAnsi" w:cstheme="majorHAnsi"/>
          <w:b w:val="0"/>
          <w:color w:val="auto"/>
          <w:sz w:val="22"/>
        </w:rPr>
        <w:t xml:space="preserve">о пессимистичному </w:t>
      </w:r>
      <w:r w:rsidR="00A40765" w:rsidRPr="00B65FF0">
        <w:rPr>
          <w:rFonts w:asciiTheme="majorHAnsi" w:hAnsiTheme="majorHAnsi" w:cstheme="majorHAnsi"/>
          <w:b w:val="0"/>
          <w:color w:val="auto"/>
          <w:sz w:val="22"/>
        </w:rPr>
        <w:t xml:space="preserve">сценарию продажи сократятся на </w:t>
      </w:r>
      <w:r w:rsidR="00F13540" w:rsidRPr="00B65FF0">
        <w:rPr>
          <w:rFonts w:asciiTheme="majorHAnsi" w:hAnsiTheme="majorHAnsi" w:cstheme="majorHAnsi"/>
          <w:b w:val="0"/>
          <w:color w:val="auto"/>
          <w:sz w:val="22"/>
        </w:rPr>
        <w:t>35</w:t>
      </w:r>
      <w:r w:rsidR="0006745B" w:rsidRPr="00B65FF0">
        <w:rPr>
          <w:rFonts w:asciiTheme="majorHAnsi" w:hAnsiTheme="majorHAnsi" w:cstheme="majorHAnsi"/>
          <w:b w:val="0"/>
          <w:color w:val="auto"/>
          <w:sz w:val="22"/>
        </w:rPr>
        <w:t>,</w:t>
      </w:r>
      <w:r w:rsidR="00F13540" w:rsidRPr="00B65FF0">
        <w:rPr>
          <w:rFonts w:asciiTheme="majorHAnsi" w:hAnsiTheme="majorHAnsi" w:cstheme="majorHAnsi"/>
          <w:b w:val="0"/>
          <w:color w:val="auto"/>
          <w:sz w:val="22"/>
        </w:rPr>
        <w:t>15</w:t>
      </w:r>
      <w:r w:rsidR="0006745B" w:rsidRPr="00B65FF0">
        <w:rPr>
          <w:rFonts w:asciiTheme="majorHAnsi" w:hAnsiTheme="majorHAnsi" w:cstheme="majorHAnsi"/>
          <w:b w:val="0"/>
          <w:color w:val="auto"/>
          <w:sz w:val="22"/>
        </w:rPr>
        <w:t>%</w:t>
      </w:r>
      <w:r w:rsidR="00A40765" w:rsidRPr="00B65FF0">
        <w:rPr>
          <w:rFonts w:asciiTheme="majorHAnsi" w:hAnsiTheme="majorHAnsi" w:cstheme="majorHAnsi"/>
          <w:b w:val="0"/>
          <w:color w:val="auto"/>
          <w:sz w:val="22"/>
        </w:rPr>
        <w:t xml:space="preserve"> до 56,50 тыс.</w:t>
      </w:r>
      <w:r w:rsidR="00F55B55" w:rsidRPr="00B65FF0">
        <w:rPr>
          <w:rFonts w:asciiTheme="majorHAnsi" w:hAnsiTheme="majorHAnsi" w:cstheme="majorHAnsi"/>
          <w:b w:val="0"/>
          <w:color w:val="auto"/>
          <w:sz w:val="22"/>
        </w:rPr>
        <w:t xml:space="preserve"> </w:t>
      </w:r>
      <w:r w:rsidR="00A40765" w:rsidRPr="00B65FF0">
        <w:rPr>
          <w:rFonts w:asciiTheme="majorHAnsi" w:hAnsiTheme="majorHAnsi" w:cstheme="majorHAnsi"/>
          <w:b w:val="0"/>
          <w:color w:val="auto"/>
          <w:sz w:val="22"/>
        </w:rPr>
        <w:t>ед.</w:t>
      </w:r>
    </w:p>
    <w:p w14:paraId="51F4E1C7" w14:textId="17A21EDE" w:rsidR="000C08DF" w:rsidRPr="007B7522" w:rsidRDefault="000C08DF" w:rsidP="000C08DF">
      <w:pPr>
        <w:pStyle w:val="a4"/>
        <w:ind w:right="141"/>
        <w:rPr>
          <w:rFonts w:asciiTheme="majorHAnsi" w:hAnsiTheme="majorHAnsi" w:cstheme="majorHAnsi"/>
          <w:color w:val="auto"/>
          <w:sz w:val="22"/>
        </w:rPr>
      </w:pPr>
      <w:r w:rsidRPr="007B7522">
        <w:rPr>
          <w:rFonts w:asciiTheme="majorHAnsi" w:hAnsiTheme="majorHAnsi" w:cstheme="majorHAnsi"/>
          <w:color w:val="auto"/>
          <w:sz w:val="22"/>
        </w:rPr>
        <w:t xml:space="preserve">Прогноз рынка новых </w:t>
      </w:r>
      <w:r w:rsidR="00D058E7" w:rsidRPr="007B7522">
        <w:rPr>
          <w:rFonts w:asciiTheme="majorHAnsi" w:hAnsiTheme="majorHAnsi" w:cstheme="majorHAnsi"/>
          <w:color w:val="auto"/>
          <w:sz w:val="22"/>
        </w:rPr>
        <w:t xml:space="preserve">грузовых </w:t>
      </w:r>
      <w:r w:rsidRPr="007B7522">
        <w:rPr>
          <w:rFonts w:asciiTheme="majorHAnsi" w:hAnsiTheme="majorHAnsi" w:cstheme="majorHAnsi"/>
          <w:color w:val="auto"/>
          <w:sz w:val="22"/>
        </w:rPr>
        <w:t>автомобилей до 202</w:t>
      </w:r>
      <w:r w:rsidR="00983433" w:rsidRPr="007B7522">
        <w:rPr>
          <w:rFonts w:asciiTheme="majorHAnsi" w:hAnsiTheme="majorHAnsi" w:cstheme="majorHAnsi"/>
          <w:color w:val="auto"/>
          <w:sz w:val="22"/>
        </w:rPr>
        <w:t>2</w:t>
      </w:r>
      <w:r w:rsidRPr="007B7522">
        <w:rPr>
          <w:rFonts w:asciiTheme="majorHAnsi" w:hAnsiTheme="majorHAnsi" w:cstheme="majorHAnsi"/>
          <w:color w:val="auto"/>
          <w:sz w:val="22"/>
        </w:rPr>
        <w:t xml:space="preserve"> г., тыс. </w:t>
      </w:r>
      <w:r w:rsidR="00612DF4" w:rsidRPr="007B7522">
        <w:rPr>
          <w:rFonts w:asciiTheme="majorHAnsi" w:hAnsiTheme="majorHAnsi" w:cstheme="majorHAnsi"/>
          <w:color w:val="auto"/>
          <w:sz w:val="22"/>
        </w:rPr>
        <w:t>ед</w:t>
      </w:r>
      <w:r w:rsidRPr="007B7522">
        <w:rPr>
          <w:rFonts w:asciiTheme="majorHAnsi" w:hAnsiTheme="majorHAnsi" w:cstheme="majorHAnsi"/>
          <w:color w:val="auto"/>
          <w:sz w:val="22"/>
        </w:rPr>
        <w:t>.</w:t>
      </w:r>
      <w:r w:rsidR="00B271C6" w:rsidRPr="007B7522">
        <w:rPr>
          <w:rFonts w:asciiTheme="majorHAnsi" w:hAnsiTheme="majorHAnsi" w:cstheme="majorHAnsi"/>
          <w:color w:val="auto"/>
          <w:sz w:val="22"/>
        </w:rPr>
        <w:t xml:space="preserve"> </w:t>
      </w:r>
    </w:p>
    <w:p w14:paraId="3A866563" w14:textId="461E7C90" w:rsidR="000C08DF" w:rsidRPr="00624462" w:rsidRDefault="003C2B5D">
      <w:pPr>
        <w:rPr>
          <w:rFonts w:asciiTheme="majorHAnsi" w:hAnsiTheme="majorHAnsi" w:cstheme="majorHAnsi"/>
          <w:b w:val="0"/>
          <w:sz w:val="22"/>
        </w:rPr>
      </w:pPr>
      <w:r>
        <w:rPr>
          <w:rFonts w:asciiTheme="majorHAnsi" w:hAnsiTheme="majorHAnsi" w:cstheme="majorHAnsi"/>
          <w:b w:val="0"/>
          <w:noProof/>
          <w:sz w:val="22"/>
          <w:lang w:val="en-US"/>
        </w:rPr>
        <w:drawing>
          <wp:inline distT="0" distB="0" distL="0" distR="0" wp14:anchorId="6D18C68B" wp14:editId="42AB7118">
            <wp:extent cx="5937885" cy="3230880"/>
            <wp:effectExtent l="0" t="0" r="5715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3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7F747" w14:textId="23B2F374" w:rsidR="003B7D26" w:rsidRPr="003C2B5D" w:rsidRDefault="000C08DF" w:rsidP="00855CE7">
      <w:pPr>
        <w:pStyle w:val="a3"/>
        <w:rPr>
          <w:lang w:val="en-US"/>
        </w:rPr>
      </w:pPr>
      <w:r w:rsidRPr="00624462">
        <w:t>Источник</w:t>
      </w:r>
      <w:r w:rsidRPr="003C2B5D">
        <w:rPr>
          <w:lang w:val="en-US"/>
        </w:rPr>
        <w:t xml:space="preserve">: </w:t>
      </w:r>
      <w:r w:rsidR="00F3319B">
        <w:t>НАПИ</w:t>
      </w:r>
      <w:r w:rsidR="00F3319B" w:rsidRPr="003C2B5D">
        <w:rPr>
          <w:lang w:val="en-US"/>
        </w:rPr>
        <w:t>/</w:t>
      </w:r>
      <w:r w:rsidRPr="003C2B5D">
        <w:rPr>
          <w:lang w:val="en-US"/>
        </w:rPr>
        <w:t>Russian Automotive Market Research</w:t>
      </w:r>
    </w:p>
    <w:p w14:paraId="11EC5E4A" w14:textId="69AF4309" w:rsidR="00FB414C" w:rsidRPr="00F3319B" w:rsidRDefault="00FB414C" w:rsidP="00A040DD">
      <w:pPr>
        <w:pStyle w:val="a4"/>
        <w:ind w:right="141"/>
        <w:rPr>
          <w:rFonts w:asciiTheme="majorHAnsi" w:hAnsiTheme="majorHAnsi" w:cstheme="majorHAnsi"/>
          <w:b w:val="0"/>
          <w:sz w:val="22"/>
          <w:lang w:val="en-US"/>
        </w:rPr>
      </w:pPr>
      <w:bookmarkStart w:id="0" w:name="_Hlk103915974"/>
    </w:p>
    <w:bookmarkEnd w:id="0"/>
    <w:p w14:paraId="0A91F0E2" w14:textId="1497FD73" w:rsidR="00B944A4" w:rsidRPr="007B7522" w:rsidRDefault="00D405A7" w:rsidP="00BD20BB">
      <w:pPr>
        <w:pStyle w:val="3"/>
        <w:ind w:left="0"/>
        <w:jc w:val="center"/>
        <w:rPr>
          <w:rFonts w:asciiTheme="majorHAnsi" w:hAnsiTheme="majorHAnsi" w:cstheme="majorHAnsi"/>
          <w:color w:val="auto"/>
          <w:sz w:val="22"/>
          <w:szCs w:val="22"/>
          <w:lang w:val="ru-RU"/>
        </w:rPr>
      </w:pPr>
      <w:r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>Прогноз с</w:t>
      </w:r>
      <w:r w:rsidR="008974FC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>труктур</w:t>
      </w:r>
      <w:r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>ы</w:t>
      </w:r>
      <w:r w:rsidR="008974FC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 xml:space="preserve"> рынка</w:t>
      </w:r>
      <w:r w:rsidR="00FD73FA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 xml:space="preserve"> новых </w:t>
      </w:r>
      <w:r w:rsidR="00F13540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>грузовых</w:t>
      </w:r>
      <w:r w:rsidR="00FD73FA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 xml:space="preserve"> автомобилей в</w:t>
      </w:r>
      <w:r w:rsidR="00A14A0E" w:rsidRPr="007B7522">
        <w:rPr>
          <w:rFonts w:asciiTheme="majorHAnsi" w:hAnsiTheme="majorHAnsi" w:cstheme="majorHAnsi"/>
          <w:color w:val="auto"/>
          <w:sz w:val="22"/>
          <w:szCs w:val="22"/>
          <w:lang w:val="ru-RU"/>
        </w:rPr>
        <w:t xml:space="preserve"> 2022 г.</w:t>
      </w:r>
    </w:p>
    <w:p w14:paraId="5A8E51D3" w14:textId="729B0C7D" w:rsidR="00A14A0E" w:rsidRPr="00D058E7" w:rsidRDefault="003C2B5D" w:rsidP="00F64C5B">
      <w:pPr>
        <w:jc w:val="center"/>
        <w:rPr>
          <w:rFonts w:asciiTheme="majorHAnsi" w:hAnsiTheme="majorHAnsi" w:cstheme="majorHAnsi"/>
          <w:b w:val="0"/>
          <w:sz w:val="22"/>
        </w:rPr>
      </w:pPr>
      <w:bookmarkStart w:id="1" w:name="_GoBack"/>
      <w:bookmarkEnd w:id="1"/>
      <w:r>
        <w:rPr>
          <w:rFonts w:asciiTheme="majorHAnsi" w:hAnsiTheme="majorHAnsi" w:cstheme="majorHAnsi"/>
          <w:b w:val="0"/>
          <w:noProof/>
          <w:sz w:val="22"/>
          <w:lang w:val="en-US"/>
        </w:rPr>
        <w:drawing>
          <wp:inline distT="0" distB="0" distL="0" distR="0" wp14:anchorId="1E0CBD72" wp14:editId="48AB66FE">
            <wp:extent cx="5657850" cy="27254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72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87A0D" w14:textId="59C54C8B" w:rsidR="002E6B37" w:rsidRDefault="00793148" w:rsidP="00855CE7">
      <w:pPr>
        <w:pStyle w:val="a3"/>
        <w:rPr>
          <w:lang w:val="en-US"/>
        </w:rPr>
      </w:pPr>
      <w:r w:rsidRPr="00624462">
        <w:t>Источник</w:t>
      </w:r>
      <w:r w:rsidRPr="00A9007C">
        <w:rPr>
          <w:lang w:val="en-US"/>
        </w:rPr>
        <w:t>:</w:t>
      </w:r>
      <w:r w:rsidR="00BC14CB" w:rsidRPr="00BC14CB">
        <w:rPr>
          <w:lang w:val="en-US"/>
        </w:rPr>
        <w:t xml:space="preserve"> </w:t>
      </w:r>
      <w:r w:rsidR="00F3319B">
        <w:t>НАПИ</w:t>
      </w:r>
      <w:r w:rsidR="00F3319B" w:rsidRPr="00A9007C">
        <w:rPr>
          <w:lang w:val="en-US"/>
        </w:rPr>
        <w:t>/</w:t>
      </w:r>
      <w:r w:rsidRPr="00A9007C">
        <w:rPr>
          <w:lang w:val="en-US"/>
        </w:rPr>
        <w:t xml:space="preserve"> </w:t>
      </w:r>
      <w:r w:rsidRPr="00624462">
        <w:rPr>
          <w:lang w:val="en-US"/>
        </w:rPr>
        <w:t>Russian</w:t>
      </w:r>
      <w:r w:rsidRPr="00A9007C">
        <w:rPr>
          <w:lang w:val="en-US"/>
        </w:rPr>
        <w:t xml:space="preserve"> </w:t>
      </w:r>
      <w:r w:rsidRPr="00624462">
        <w:rPr>
          <w:lang w:val="en-US"/>
        </w:rPr>
        <w:t>A</w:t>
      </w:r>
      <w:r w:rsidR="00BC14CB">
        <w:rPr>
          <w:lang w:val="en-US"/>
        </w:rPr>
        <w:t>u</w:t>
      </w:r>
      <w:r w:rsidRPr="00624462">
        <w:rPr>
          <w:lang w:val="en-US"/>
        </w:rPr>
        <w:t>tomotive</w:t>
      </w:r>
      <w:r w:rsidRPr="00A9007C">
        <w:rPr>
          <w:lang w:val="en-US"/>
        </w:rPr>
        <w:t xml:space="preserve"> </w:t>
      </w:r>
      <w:r w:rsidRPr="00624462">
        <w:rPr>
          <w:lang w:val="en-US"/>
        </w:rPr>
        <w:t>Market</w:t>
      </w:r>
      <w:r w:rsidRPr="00A9007C">
        <w:rPr>
          <w:lang w:val="en-US"/>
        </w:rPr>
        <w:t xml:space="preserve"> </w:t>
      </w:r>
      <w:r w:rsidRPr="00624462">
        <w:rPr>
          <w:lang w:val="en-US"/>
        </w:rPr>
        <w:t>Research</w:t>
      </w:r>
    </w:p>
    <w:p w14:paraId="01164E29" w14:textId="4FC13051" w:rsidR="0030328E" w:rsidRDefault="0030328E" w:rsidP="00855CE7">
      <w:pPr>
        <w:pStyle w:val="a3"/>
        <w:rPr>
          <w:lang w:val="en-US"/>
        </w:rPr>
      </w:pPr>
    </w:p>
    <w:p w14:paraId="54F24CF1" w14:textId="77777777" w:rsidR="0030328E" w:rsidRPr="003C2B5D" w:rsidRDefault="0030328E" w:rsidP="0030328E">
      <w:pPr>
        <w:pStyle w:val="a3"/>
        <w:jc w:val="left"/>
        <w:rPr>
          <w:lang w:val="en-US"/>
        </w:rPr>
      </w:pPr>
    </w:p>
    <w:sectPr w:rsidR="0030328E" w:rsidRPr="003C2B5D" w:rsidSect="00855CE7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74238" w14:textId="77777777" w:rsidR="00FE1CEB" w:rsidRDefault="00FE1CEB" w:rsidP="009D1239">
      <w:pPr>
        <w:spacing w:after="0" w:line="240" w:lineRule="auto"/>
      </w:pPr>
      <w:r>
        <w:separator/>
      </w:r>
    </w:p>
  </w:endnote>
  <w:endnote w:type="continuationSeparator" w:id="0">
    <w:p w14:paraId="2820F154" w14:textId="77777777" w:rsidR="00FE1CEB" w:rsidRDefault="00FE1CEB" w:rsidP="009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E33FB" w14:textId="77777777" w:rsidR="00FE1CEB" w:rsidRDefault="00FE1CEB" w:rsidP="009D1239">
      <w:pPr>
        <w:spacing w:after="0" w:line="240" w:lineRule="auto"/>
      </w:pPr>
      <w:r>
        <w:separator/>
      </w:r>
    </w:p>
  </w:footnote>
  <w:footnote w:type="continuationSeparator" w:id="0">
    <w:p w14:paraId="7F467C3D" w14:textId="77777777" w:rsidR="00FE1CEB" w:rsidRDefault="00FE1CEB" w:rsidP="009D1239">
      <w:pPr>
        <w:spacing w:after="0" w:line="240" w:lineRule="auto"/>
      </w:pPr>
      <w:r>
        <w:continuationSeparator/>
      </w:r>
    </w:p>
  </w:footnote>
  <w:footnote w:id="1">
    <w:p w14:paraId="0FCF9210" w14:textId="63B30487" w:rsidR="009F0D2F" w:rsidRPr="00D67902" w:rsidRDefault="009F0D2F" w:rsidP="009F0D2F">
      <w:pPr>
        <w:pStyle w:val="a8"/>
      </w:pPr>
      <w:r w:rsidRPr="0058466E">
        <w:rPr>
          <w:rStyle w:val="aa"/>
          <w:color w:val="auto"/>
        </w:rPr>
        <w:footnoteRef/>
      </w:r>
      <w:r w:rsidRPr="0058466E">
        <w:rPr>
          <w:color w:val="auto"/>
        </w:rPr>
        <w:t xml:space="preserve"> </w:t>
      </w:r>
      <w:r w:rsidRPr="009F0D2F">
        <w:rPr>
          <w:b w:val="0"/>
          <w:color w:val="auto"/>
        </w:rPr>
        <w:t>Здесь и далее</w:t>
      </w:r>
      <w:r>
        <w:rPr>
          <w:color w:val="auto"/>
        </w:rPr>
        <w:t xml:space="preserve"> </w:t>
      </w:r>
      <w:r>
        <w:rPr>
          <w:rFonts w:asciiTheme="majorHAnsi" w:hAnsiTheme="majorHAnsi" w:cstheme="majorHAnsi"/>
          <w:b w:val="0"/>
          <w:color w:val="auto"/>
        </w:rPr>
        <w:t>без учета</w:t>
      </w:r>
      <w:r w:rsidRPr="0058466E">
        <w:rPr>
          <w:rFonts w:asciiTheme="majorHAnsi" w:hAnsiTheme="majorHAnsi" w:cstheme="majorHAnsi"/>
          <w:b w:val="0"/>
          <w:color w:val="auto"/>
        </w:rPr>
        <w:t xml:space="preserve"> поставок для Министерства обороны РФ</w:t>
      </w:r>
      <w:r>
        <w:rPr>
          <w:rFonts w:asciiTheme="majorHAnsi" w:hAnsiTheme="majorHAnsi" w:cstheme="majorHAnsi"/>
          <w:b w:val="0"/>
          <w:color w:val="auto"/>
        </w:rPr>
        <w:t>, силовых ведомств.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C6690" w14:textId="2EC10983" w:rsidR="00E1152A" w:rsidRDefault="00E1152A">
    <w:pPr>
      <w:pStyle w:val="ab"/>
    </w:pPr>
    <w:r w:rsidRPr="002629CB">
      <w:rPr>
        <w:rFonts w:ascii="Verdana" w:hAnsi="Verdana"/>
        <w:noProof/>
        <w:sz w:val="18"/>
        <w:szCs w:val="18"/>
        <w:lang w:val="en-US"/>
      </w:rPr>
      <w:drawing>
        <wp:inline distT="0" distB="0" distL="0" distR="0" wp14:anchorId="480D1D4B" wp14:editId="3A29B48B">
          <wp:extent cx="746125" cy="511810"/>
          <wp:effectExtent l="19050" t="0" r="0" b="0"/>
          <wp:docPr id="13" name="Рисунок 1" descr="napi_RAMR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api_RAMR_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96B125" w14:textId="77777777" w:rsidR="00E1152A" w:rsidRDefault="00E1152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109E"/>
    <w:multiLevelType w:val="hybridMultilevel"/>
    <w:tmpl w:val="65E8E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376"/>
    <w:multiLevelType w:val="hybridMultilevel"/>
    <w:tmpl w:val="3C2C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A21F3"/>
    <w:multiLevelType w:val="hybridMultilevel"/>
    <w:tmpl w:val="2BA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31D4B"/>
    <w:multiLevelType w:val="hybridMultilevel"/>
    <w:tmpl w:val="F392F30A"/>
    <w:lvl w:ilvl="0" w:tplc="10EA42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4A010F"/>
    <w:multiLevelType w:val="hybridMultilevel"/>
    <w:tmpl w:val="61E85B76"/>
    <w:lvl w:ilvl="0" w:tplc="5608DD3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E481E"/>
    <w:multiLevelType w:val="hybridMultilevel"/>
    <w:tmpl w:val="1EEA65FA"/>
    <w:lvl w:ilvl="0" w:tplc="05B8ACD0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DF"/>
    <w:rsid w:val="000065BE"/>
    <w:rsid w:val="000214A6"/>
    <w:rsid w:val="000279D7"/>
    <w:rsid w:val="00030089"/>
    <w:rsid w:val="00032345"/>
    <w:rsid w:val="00032530"/>
    <w:rsid w:val="000417FD"/>
    <w:rsid w:val="00053173"/>
    <w:rsid w:val="00062797"/>
    <w:rsid w:val="0006745B"/>
    <w:rsid w:val="00073FC9"/>
    <w:rsid w:val="00074928"/>
    <w:rsid w:val="0008155F"/>
    <w:rsid w:val="000B4927"/>
    <w:rsid w:val="000B5F77"/>
    <w:rsid w:val="000C08DF"/>
    <w:rsid w:val="000C41C3"/>
    <w:rsid w:val="000C4E8F"/>
    <w:rsid w:val="000C4F91"/>
    <w:rsid w:val="000D57A7"/>
    <w:rsid w:val="000F1CCD"/>
    <w:rsid w:val="00100DF6"/>
    <w:rsid w:val="00133F8A"/>
    <w:rsid w:val="001371CD"/>
    <w:rsid w:val="00137DF9"/>
    <w:rsid w:val="00145D6F"/>
    <w:rsid w:val="00156658"/>
    <w:rsid w:val="00162CF9"/>
    <w:rsid w:val="001761B6"/>
    <w:rsid w:val="00180E77"/>
    <w:rsid w:val="0019099D"/>
    <w:rsid w:val="00194E20"/>
    <w:rsid w:val="00197636"/>
    <w:rsid w:val="001A4617"/>
    <w:rsid w:val="001A7E22"/>
    <w:rsid w:val="001B6D6F"/>
    <w:rsid w:val="001D15C9"/>
    <w:rsid w:val="001D7DBB"/>
    <w:rsid w:val="001E4964"/>
    <w:rsid w:val="001F21ED"/>
    <w:rsid w:val="00200780"/>
    <w:rsid w:val="00200A7F"/>
    <w:rsid w:val="002105EF"/>
    <w:rsid w:val="00222E42"/>
    <w:rsid w:val="002266C2"/>
    <w:rsid w:val="0025570C"/>
    <w:rsid w:val="00273345"/>
    <w:rsid w:val="00275E8A"/>
    <w:rsid w:val="00277896"/>
    <w:rsid w:val="00294297"/>
    <w:rsid w:val="002A5F4A"/>
    <w:rsid w:val="002B15B8"/>
    <w:rsid w:val="002C1226"/>
    <w:rsid w:val="002C1760"/>
    <w:rsid w:val="002C5458"/>
    <w:rsid w:val="002D2D07"/>
    <w:rsid w:val="002E6B37"/>
    <w:rsid w:val="00302B6B"/>
    <w:rsid w:val="00303143"/>
    <w:rsid w:val="0030328E"/>
    <w:rsid w:val="003041B1"/>
    <w:rsid w:val="003141CF"/>
    <w:rsid w:val="00314FE2"/>
    <w:rsid w:val="00323DC4"/>
    <w:rsid w:val="00324E4A"/>
    <w:rsid w:val="003269E8"/>
    <w:rsid w:val="003331E0"/>
    <w:rsid w:val="00334A88"/>
    <w:rsid w:val="00343069"/>
    <w:rsid w:val="0034672D"/>
    <w:rsid w:val="00371C7F"/>
    <w:rsid w:val="00373302"/>
    <w:rsid w:val="00377CD1"/>
    <w:rsid w:val="003A11B5"/>
    <w:rsid w:val="003B2850"/>
    <w:rsid w:val="003B7D26"/>
    <w:rsid w:val="003C2B5D"/>
    <w:rsid w:val="003C43B9"/>
    <w:rsid w:val="003E6C10"/>
    <w:rsid w:val="003E7CFE"/>
    <w:rsid w:val="003F5D87"/>
    <w:rsid w:val="00412C2C"/>
    <w:rsid w:val="004361A0"/>
    <w:rsid w:val="00436B47"/>
    <w:rsid w:val="004527D5"/>
    <w:rsid w:val="0045646A"/>
    <w:rsid w:val="004625B6"/>
    <w:rsid w:val="0047270D"/>
    <w:rsid w:val="00481E4C"/>
    <w:rsid w:val="00487D90"/>
    <w:rsid w:val="004D3125"/>
    <w:rsid w:val="004D5D73"/>
    <w:rsid w:val="004E11A4"/>
    <w:rsid w:val="004F04A1"/>
    <w:rsid w:val="004F58B4"/>
    <w:rsid w:val="004F6375"/>
    <w:rsid w:val="0051080D"/>
    <w:rsid w:val="005272AE"/>
    <w:rsid w:val="0053585B"/>
    <w:rsid w:val="0054039E"/>
    <w:rsid w:val="005444A1"/>
    <w:rsid w:val="00550F18"/>
    <w:rsid w:val="00551FCD"/>
    <w:rsid w:val="005542AB"/>
    <w:rsid w:val="00560234"/>
    <w:rsid w:val="005844F6"/>
    <w:rsid w:val="0058466E"/>
    <w:rsid w:val="005872FA"/>
    <w:rsid w:val="00597C77"/>
    <w:rsid w:val="00597D0A"/>
    <w:rsid w:val="005A0A33"/>
    <w:rsid w:val="005B2A95"/>
    <w:rsid w:val="005B51B8"/>
    <w:rsid w:val="005F34D8"/>
    <w:rsid w:val="005F55A2"/>
    <w:rsid w:val="00604ADA"/>
    <w:rsid w:val="00612DF4"/>
    <w:rsid w:val="006169AE"/>
    <w:rsid w:val="0062072C"/>
    <w:rsid w:val="00624462"/>
    <w:rsid w:val="00632E17"/>
    <w:rsid w:val="00634444"/>
    <w:rsid w:val="00655CDD"/>
    <w:rsid w:val="0066430D"/>
    <w:rsid w:val="006740CC"/>
    <w:rsid w:val="0068154C"/>
    <w:rsid w:val="00685B1F"/>
    <w:rsid w:val="0069438E"/>
    <w:rsid w:val="00694BED"/>
    <w:rsid w:val="006B59DF"/>
    <w:rsid w:val="006B7E68"/>
    <w:rsid w:val="006C43C1"/>
    <w:rsid w:val="006C4A3F"/>
    <w:rsid w:val="006C5F7A"/>
    <w:rsid w:val="007061D8"/>
    <w:rsid w:val="00711EA6"/>
    <w:rsid w:val="00711F74"/>
    <w:rsid w:val="00712F83"/>
    <w:rsid w:val="007240D9"/>
    <w:rsid w:val="00731B1B"/>
    <w:rsid w:val="007553C7"/>
    <w:rsid w:val="007664C9"/>
    <w:rsid w:val="0078557C"/>
    <w:rsid w:val="007926CF"/>
    <w:rsid w:val="00793148"/>
    <w:rsid w:val="007A32E4"/>
    <w:rsid w:val="007B4952"/>
    <w:rsid w:val="007B7522"/>
    <w:rsid w:val="007B7622"/>
    <w:rsid w:val="007C1CD6"/>
    <w:rsid w:val="007C216D"/>
    <w:rsid w:val="007D0C63"/>
    <w:rsid w:val="007E1681"/>
    <w:rsid w:val="007E5EFC"/>
    <w:rsid w:val="007F67F8"/>
    <w:rsid w:val="007F7E04"/>
    <w:rsid w:val="00815C0C"/>
    <w:rsid w:val="008357AE"/>
    <w:rsid w:val="00854430"/>
    <w:rsid w:val="00855CE7"/>
    <w:rsid w:val="00856CEF"/>
    <w:rsid w:val="00857E4D"/>
    <w:rsid w:val="00860E52"/>
    <w:rsid w:val="00863934"/>
    <w:rsid w:val="008715FF"/>
    <w:rsid w:val="008742F0"/>
    <w:rsid w:val="008767A0"/>
    <w:rsid w:val="008838FB"/>
    <w:rsid w:val="008974FC"/>
    <w:rsid w:val="008A05B5"/>
    <w:rsid w:val="008A2AB6"/>
    <w:rsid w:val="008A3F9B"/>
    <w:rsid w:val="008B22AF"/>
    <w:rsid w:val="008B7F5A"/>
    <w:rsid w:val="008D4641"/>
    <w:rsid w:val="008D516E"/>
    <w:rsid w:val="008E03AA"/>
    <w:rsid w:val="008E2BE6"/>
    <w:rsid w:val="008E6F7A"/>
    <w:rsid w:val="008F3CBF"/>
    <w:rsid w:val="008F7B4D"/>
    <w:rsid w:val="0090622B"/>
    <w:rsid w:val="00907EBB"/>
    <w:rsid w:val="009254F2"/>
    <w:rsid w:val="009670FF"/>
    <w:rsid w:val="00967471"/>
    <w:rsid w:val="00970125"/>
    <w:rsid w:val="00981982"/>
    <w:rsid w:val="00983433"/>
    <w:rsid w:val="00995039"/>
    <w:rsid w:val="009B0D1A"/>
    <w:rsid w:val="009B5B44"/>
    <w:rsid w:val="009C4123"/>
    <w:rsid w:val="009C4EC1"/>
    <w:rsid w:val="009D1239"/>
    <w:rsid w:val="009E2A65"/>
    <w:rsid w:val="009F0D2F"/>
    <w:rsid w:val="009F301A"/>
    <w:rsid w:val="009F6AF0"/>
    <w:rsid w:val="00A0109C"/>
    <w:rsid w:val="00A040DD"/>
    <w:rsid w:val="00A11283"/>
    <w:rsid w:val="00A11776"/>
    <w:rsid w:val="00A11F76"/>
    <w:rsid w:val="00A14A0E"/>
    <w:rsid w:val="00A26DF5"/>
    <w:rsid w:val="00A33B76"/>
    <w:rsid w:val="00A40765"/>
    <w:rsid w:val="00A40A1D"/>
    <w:rsid w:val="00A47055"/>
    <w:rsid w:val="00A6617B"/>
    <w:rsid w:val="00A73EFB"/>
    <w:rsid w:val="00A852F7"/>
    <w:rsid w:val="00A9007C"/>
    <w:rsid w:val="00A90FF3"/>
    <w:rsid w:val="00A94F61"/>
    <w:rsid w:val="00AA16F4"/>
    <w:rsid w:val="00AA72F4"/>
    <w:rsid w:val="00AB5FC2"/>
    <w:rsid w:val="00AB7ABC"/>
    <w:rsid w:val="00AC4645"/>
    <w:rsid w:val="00AC7748"/>
    <w:rsid w:val="00AD1438"/>
    <w:rsid w:val="00AD63BE"/>
    <w:rsid w:val="00AE164A"/>
    <w:rsid w:val="00AE67D6"/>
    <w:rsid w:val="00AF34D7"/>
    <w:rsid w:val="00B02146"/>
    <w:rsid w:val="00B0313F"/>
    <w:rsid w:val="00B234D5"/>
    <w:rsid w:val="00B271C6"/>
    <w:rsid w:val="00B3194F"/>
    <w:rsid w:val="00B331A5"/>
    <w:rsid w:val="00B35457"/>
    <w:rsid w:val="00B4130B"/>
    <w:rsid w:val="00B53D02"/>
    <w:rsid w:val="00B61AB5"/>
    <w:rsid w:val="00B61E13"/>
    <w:rsid w:val="00B65FF0"/>
    <w:rsid w:val="00B84710"/>
    <w:rsid w:val="00B8789F"/>
    <w:rsid w:val="00B944A4"/>
    <w:rsid w:val="00BA50BC"/>
    <w:rsid w:val="00BC05D6"/>
    <w:rsid w:val="00BC14CB"/>
    <w:rsid w:val="00BD20BB"/>
    <w:rsid w:val="00BE2687"/>
    <w:rsid w:val="00BF12B1"/>
    <w:rsid w:val="00C13C20"/>
    <w:rsid w:val="00C143B7"/>
    <w:rsid w:val="00C2035C"/>
    <w:rsid w:val="00C24D74"/>
    <w:rsid w:val="00C5106D"/>
    <w:rsid w:val="00C73199"/>
    <w:rsid w:val="00C8017E"/>
    <w:rsid w:val="00C9254A"/>
    <w:rsid w:val="00CA15F4"/>
    <w:rsid w:val="00CA4B8B"/>
    <w:rsid w:val="00CB76EC"/>
    <w:rsid w:val="00CC5E5D"/>
    <w:rsid w:val="00CD5FCC"/>
    <w:rsid w:val="00CE3809"/>
    <w:rsid w:val="00CF02B3"/>
    <w:rsid w:val="00CF1E74"/>
    <w:rsid w:val="00D02783"/>
    <w:rsid w:val="00D055C7"/>
    <w:rsid w:val="00D058E7"/>
    <w:rsid w:val="00D05C50"/>
    <w:rsid w:val="00D07630"/>
    <w:rsid w:val="00D102B8"/>
    <w:rsid w:val="00D20502"/>
    <w:rsid w:val="00D374CB"/>
    <w:rsid w:val="00D405A7"/>
    <w:rsid w:val="00D47CB4"/>
    <w:rsid w:val="00D52881"/>
    <w:rsid w:val="00D57AE5"/>
    <w:rsid w:val="00D6034C"/>
    <w:rsid w:val="00D67902"/>
    <w:rsid w:val="00D840DD"/>
    <w:rsid w:val="00D859D7"/>
    <w:rsid w:val="00D87CEC"/>
    <w:rsid w:val="00DA5C31"/>
    <w:rsid w:val="00DB6675"/>
    <w:rsid w:val="00DD0CB4"/>
    <w:rsid w:val="00DD13CC"/>
    <w:rsid w:val="00DF1C77"/>
    <w:rsid w:val="00E10BB5"/>
    <w:rsid w:val="00E1152A"/>
    <w:rsid w:val="00E13592"/>
    <w:rsid w:val="00E1567E"/>
    <w:rsid w:val="00E30F26"/>
    <w:rsid w:val="00E34EB0"/>
    <w:rsid w:val="00E368F7"/>
    <w:rsid w:val="00E37032"/>
    <w:rsid w:val="00E42072"/>
    <w:rsid w:val="00E4763F"/>
    <w:rsid w:val="00E75258"/>
    <w:rsid w:val="00E76706"/>
    <w:rsid w:val="00E80318"/>
    <w:rsid w:val="00E810DE"/>
    <w:rsid w:val="00E827D7"/>
    <w:rsid w:val="00E9499B"/>
    <w:rsid w:val="00EA7DFB"/>
    <w:rsid w:val="00EB4846"/>
    <w:rsid w:val="00EC54B8"/>
    <w:rsid w:val="00EC57B8"/>
    <w:rsid w:val="00EC6FA9"/>
    <w:rsid w:val="00EF0609"/>
    <w:rsid w:val="00EF108F"/>
    <w:rsid w:val="00EF30EF"/>
    <w:rsid w:val="00EF7644"/>
    <w:rsid w:val="00F1340A"/>
    <w:rsid w:val="00F13540"/>
    <w:rsid w:val="00F15332"/>
    <w:rsid w:val="00F15B07"/>
    <w:rsid w:val="00F31977"/>
    <w:rsid w:val="00F3319B"/>
    <w:rsid w:val="00F349B9"/>
    <w:rsid w:val="00F35D40"/>
    <w:rsid w:val="00F405A9"/>
    <w:rsid w:val="00F5003D"/>
    <w:rsid w:val="00F55B55"/>
    <w:rsid w:val="00F64C5B"/>
    <w:rsid w:val="00F90D83"/>
    <w:rsid w:val="00FB2190"/>
    <w:rsid w:val="00FB414C"/>
    <w:rsid w:val="00FB54E5"/>
    <w:rsid w:val="00FB582C"/>
    <w:rsid w:val="00FB5ACB"/>
    <w:rsid w:val="00FC04B0"/>
    <w:rsid w:val="00FC1477"/>
    <w:rsid w:val="00FC4419"/>
    <w:rsid w:val="00FD529C"/>
    <w:rsid w:val="00FD73FA"/>
    <w:rsid w:val="00FE1CEB"/>
    <w:rsid w:val="00FE5A92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737F"/>
  <w15:docId w15:val="{696E2D94-CB4E-4EF8-9085-5C0238A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1"/>
    <w:qFormat/>
    <w:rsid w:val="0053585B"/>
    <w:rPr>
      <w:b/>
      <w:color w:val="FF0000"/>
      <w:sz w:val="28"/>
    </w:rPr>
  </w:style>
  <w:style w:type="paragraph" w:styleId="1">
    <w:name w:val="heading 1"/>
    <w:basedOn w:val="a"/>
    <w:link w:val="10"/>
    <w:uiPriority w:val="9"/>
    <w:qFormat/>
    <w:rsid w:val="00DD0CB4"/>
    <w:pPr>
      <w:spacing w:before="100" w:beforeAutospacing="1" w:after="100" w:afterAutospacing="1" w:line="240" w:lineRule="auto"/>
      <w:outlineLvl w:val="0"/>
    </w:pPr>
    <w:rPr>
      <w:rFonts w:ascii="Arial" w:eastAsia="Times New Roman" w:hAnsi="Arial"/>
      <w:bCs/>
      <w:kern w:val="36"/>
      <w:sz w:val="24"/>
      <w:szCs w:val="48"/>
    </w:rPr>
  </w:style>
  <w:style w:type="paragraph" w:styleId="2">
    <w:name w:val="heading 2"/>
    <w:basedOn w:val="a"/>
    <w:next w:val="a"/>
    <w:link w:val="20"/>
    <w:unhideWhenUsed/>
    <w:qFormat/>
    <w:rsid w:val="00DD0CB4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70C0"/>
      <w:sz w:val="22"/>
      <w:szCs w:val="26"/>
    </w:rPr>
  </w:style>
  <w:style w:type="paragraph" w:styleId="3">
    <w:name w:val="heading 3"/>
    <w:basedOn w:val="a"/>
    <w:next w:val="a"/>
    <w:link w:val="30"/>
    <w:qFormat/>
    <w:rsid w:val="00DD0CB4"/>
    <w:pPr>
      <w:keepNext/>
      <w:keepLines/>
      <w:spacing w:before="240" w:after="240" w:line="240" w:lineRule="auto"/>
      <w:ind w:left="709"/>
      <w:outlineLvl w:val="2"/>
    </w:pPr>
    <w:rPr>
      <w:rFonts w:ascii="Arial" w:eastAsia="Times New Roman" w:hAnsi="Arial" w:cs="Calibri Light"/>
      <w:color w:val="0070C0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CB4"/>
    <w:rPr>
      <w:rFonts w:ascii="Arial" w:eastAsia="Times New Roman" w:hAnsi="Arial"/>
      <w:b/>
      <w:bCs/>
      <w:color w:val="FF0000"/>
      <w:kern w:val="36"/>
      <w:sz w:val="24"/>
      <w:szCs w:val="48"/>
    </w:rPr>
  </w:style>
  <w:style w:type="character" w:customStyle="1" w:styleId="20">
    <w:name w:val="Заголовок 2 Знак"/>
    <w:basedOn w:val="a0"/>
    <w:link w:val="2"/>
    <w:rsid w:val="00DD0CB4"/>
    <w:rPr>
      <w:rFonts w:ascii="Arial" w:eastAsiaTheme="majorEastAsia" w:hAnsi="Arial" w:cstheme="majorBidi"/>
      <w:b/>
      <w:color w:val="0070C0"/>
      <w:szCs w:val="26"/>
    </w:rPr>
  </w:style>
  <w:style w:type="character" w:customStyle="1" w:styleId="30">
    <w:name w:val="Заголовок 3 Знак"/>
    <w:basedOn w:val="a0"/>
    <w:link w:val="3"/>
    <w:rsid w:val="00DD0CB4"/>
    <w:rPr>
      <w:rFonts w:ascii="Arial" w:eastAsia="Times New Roman" w:hAnsi="Arial" w:cs="Calibri Light"/>
      <w:b/>
      <w:color w:val="0070C0"/>
      <w:sz w:val="20"/>
      <w:szCs w:val="24"/>
      <w:lang w:val="en-US"/>
    </w:rPr>
  </w:style>
  <w:style w:type="paragraph" w:customStyle="1" w:styleId="a3">
    <w:name w:val="Источник"/>
    <w:basedOn w:val="a"/>
    <w:autoRedefine/>
    <w:qFormat/>
    <w:rsid w:val="00855CE7"/>
    <w:pPr>
      <w:tabs>
        <w:tab w:val="left" w:pos="6804"/>
        <w:tab w:val="left" w:pos="6946"/>
      </w:tabs>
      <w:spacing w:before="120" w:after="0" w:line="240" w:lineRule="auto"/>
      <w:jc w:val="right"/>
    </w:pPr>
    <w:rPr>
      <w:rFonts w:ascii="Arial" w:eastAsia="Calibri" w:hAnsi="Arial" w:cs="Calibri"/>
      <w:b w:val="0"/>
      <w:i/>
      <w:color w:val="000000" w:themeColor="text1"/>
      <w:sz w:val="16"/>
    </w:rPr>
  </w:style>
  <w:style w:type="paragraph" w:customStyle="1" w:styleId="a4">
    <w:name w:val="Названия таблиц и диаграмм"/>
    <w:basedOn w:val="a"/>
    <w:qFormat/>
    <w:rsid w:val="000C08DF"/>
    <w:pPr>
      <w:spacing w:before="120" w:after="120" w:line="240" w:lineRule="auto"/>
      <w:jc w:val="center"/>
    </w:pPr>
    <w:rPr>
      <w:rFonts w:ascii="Arial" w:eastAsia="Calibri" w:hAnsi="Arial" w:cs="Calibri"/>
      <w:color w:val="0070C0"/>
      <w:sz w:val="20"/>
    </w:rPr>
  </w:style>
  <w:style w:type="paragraph" w:styleId="a5">
    <w:name w:val="List Paragraph"/>
    <w:basedOn w:val="a"/>
    <w:uiPriority w:val="34"/>
    <w:qFormat/>
    <w:rsid w:val="003269E8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6C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DF4"/>
    <w:rPr>
      <w:rFonts w:ascii="Tahoma" w:hAnsi="Tahoma" w:cs="Tahoma"/>
      <w:b/>
      <w:color w:val="FF0000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9D123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1239"/>
    <w:rPr>
      <w:b/>
      <w:color w:val="FF0000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D123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E115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1152A"/>
    <w:rPr>
      <w:b/>
      <w:color w:val="FF0000"/>
      <w:sz w:val="28"/>
    </w:rPr>
  </w:style>
  <w:style w:type="paragraph" w:styleId="ad">
    <w:name w:val="footer"/>
    <w:basedOn w:val="a"/>
    <w:link w:val="ae"/>
    <w:uiPriority w:val="99"/>
    <w:unhideWhenUsed/>
    <w:rsid w:val="00E1152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1152A"/>
    <w:rPr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11C8-6012-421F-B3E3-E7DAAF93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Григорьевна Никулина</dc:creator>
  <cp:lastModifiedBy>Болушева Ольга Александровна</cp:lastModifiedBy>
  <cp:revision>3</cp:revision>
  <cp:lastPrinted>2022-05-23T09:53:00Z</cp:lastPrinted>
  <dcterms:created xsi:type="dcterms:W3CDTF">2022-06-02T12:47:00Z</dcterms:created>
  <dcterms:modified xsi:type="dcterms:W3CDTF">2022-06-02T12:48:00Z</dcterms:modified>
</cp:coreProperties>
</file>