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4A2D49DE" w:rsidR="005075E9" w:rsidRPr="005075E9" w:rsidRDefault="00D71501" w:rsidP="005075E9">
      <w:pPr>
        <w:spacing w:before="120" w:after="160"/>
        <w:ind w:firstLine="0"/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  <w:t xml:space="preserve">НА ПОКУПКУ НОВЫХ И ПОДЕРЖАННЫХ </w:t>
      </w:r>
      <w:r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>LCV</w:t>
      </w:r>
      <w:r>
        <w:rPr>
          <w:rFonts w:ascii="Calibri Light" w:eastAsia="Times New Roman" w:hAnsi="Calibri Light" w:cs="Calibri Light"/>
          <w:b/>
          <w:bCs/>
          <w:color w:val="FF0000"/>
          <w:sz w:val="22"/>
          <w:lang w:eastAsia="ru-RU"/>
        </w:rPr>
        <w:t xml:space="preserve"> БЫЛО ПОТРАЧЕНО 354,7 МЛРД. РУБ.</w:t>
      </w:r>
    </w:p>
    <w:p w14:paraId="69B5B9D6" w14:textId="481D1061" w:rsidR="005075E9" w:rsidRDefault="005075E9" w:rsidP="0018145F">
      <w:pPr>
        <w:spacing w:after="160"/>
        <w:ind w:firstLine="0"/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По данным маркетингового агентства </w:t>
      </w:r>
      <w:hyperlink r:id="rId8" w:history="1">
        <w:r w:rsidRPr="005075E9"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eastAsia="ru-RU"/>
          </w:rPr>
          <w:t>НАПИ (Национальное Агентство Промышленной Информации)</w:t>
        </w:r>
      </w:hyperlink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на покупку новых и подержанных </w:t>
      </w:r>
      <w:r w:rsidR="007127E4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легких коммерческих автомобилей за восемь месяцев 2022 г. было потрачено 354,7 млрд. руб. </w:t>
      </w:r>
      <w:r w:rsidR="00072E8D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Интересно отметить, что ч</w:t>
      </w:r>
      <w:r w:rsidR="007127E4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уть больше 40% от этой суммы пришлось на новые легкие коммерческие автомобили, тогда как доля новых автомобилей в структуре продаж «в штуках» составила всего 18,6%</w:t>
      </w:r>
      <w:r w:rsidR="00C524E7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.</w:t>
      </w:r>
    </w:p>
    <w:p w14:paraId="04A84C82" w14:textId="6C92B227" w:rsidR="00C524E7" w:rsidRPr="005075E9" w:rsidRDefault="00C524E7" w:rsidP="0018145F">
      <w:pPr>
        <w:spacing w:after="160"/>
        <w:ind w:firstLine="0"/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</w:pPr>
      <w:r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По финансовым показателям на рынке новой и подержанной техник</w:t>
      </w:r>
      <w:r w:rsidR="00897E7F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и</w:t>
      </w:r>
      <w:r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лидирует бренд </w:t>
      </w:r>
      <w:r w:rsidRPr="00C524E7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GAZ</w:t>
      </w:r>
      <w:r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за счет больших объемов продаж. </w:t>
      </w:r>
    </w:p>
    <w:p w14:paraId="7BA724A0" w14:textId="61F24674" w:rsidR="005075E9" w:rsidRPr="005075E9" w:rsidRDefault="005075E9" w:rsidP="005075E9">
      <w:pPr>
        <w:spacing w:after="120"/>
        <w:ind w:firstLine="0"/>
        <w:jc w:val="center"/>
        <w:rPr>
          <w:rFonts w:ascii="Calibri Light" w:hAnsi="Calibri Light" w:cs="Calibri Light"/>
          <w:b/>
          <w:i/>
          <w:sz w:val="22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Финансовая емкость рынка новых и подержанных </w:t>
      </w:r>
      <w:r w:rsidR="00631BE5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легких коммерческих 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автомобилей,</w:t>
      </w:r>
      <w:r w:rsidR="001B4BFE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br/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январь-август 2022 г. </w:t>
      </w:r>
    </w:p>
    <w:tbl>
      <w:tblPr>
        <w:tblpPr w:leftFromText="180" w:rightFromText="180" w:vertAnchor="text" w:horzAnchor="margin" w:tblpY="41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11"/>
        <w:gridCol w:w="1333"/>
        <w:gridCol w:w="2553"/>
        <w:gridCol w:w="2554"/>
      </w:tblGrid>
      <w:tr w:rsidR="005075E9" w:rsidRPr="005075E9" w14:paraId="4C47AF8D" w14:textId="77777777" w:rsidTr="001B4BFE">
        <w:trPr>
          <w:trHeight w:val="420"/>
        </w:trPr>
        <w:tc>
          <w:tcPr>
            <w:tcW w:w="2911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6350A48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</w:p>
        </w:tc>
        <w:tc>
          <w:tcPr>
            <w:tcW w:w="13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BD8453F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Продажи,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  <w:t xml:space="preserve">тыс. шт. </w:t>
            </w:r>
          </w:p>
        </w:tc>
        <w:tc>
          <w:tcPr>
            <w:tcW w:w="255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2E55A9A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554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3D1A22E" w14:textId="32A9014A" w:rsidR="005075E9" w:rsidRPr="005075E9" w:rsidRDefault="005075E9" w:rsidP="001B4BF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  <w:t>млн. руб.</w:t>
            </w:r>
          </w:p>
        </w:tc>
      </w:tr>
      <w:tr w:rsidR="0018145F" w:rsidRPr="005075E9" w14:paraId="48F27A7C" w14:textId="77777777" w:rsidTr="001B4BFE">
        <w:trPr>
          <w:trHeight w:val="283"/>
        </w:trPr>
        <w:tc>
          <w:tcPr>
            <w:tcW w:w="2911" w:type="dxa"/>
            <w:shd w:val="clear" w:color="auto" w:fill="F2F2F2"/>
            <w:vAlign w:val="center"/>
          </w:tcPr>
          <w:p w14:paraId="7526A357" w14:textId="56E7C75F" w:rsidR="0018145F" w:rsidRPr="005075E9" w:rsidRDefault="0018145F" w:rsidP="0018145F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color w:val="000000"/>
                <w:sz w:val="22"/>
              </w:rPr>
              <w:t>Новые автомобили</w:t>
            </w:r>
          </w:p>
        </w:tc>
        <w:tc>
          <w:tcPr>
            <w:tcW w:w="1333" w:type="dxa"/>
            <w:shd w:val="clear" w:color="auto" w:fill="F2F2F2"/>
            <w:vAlign w:val="bottom"/>
          </w:tcPr>
          <w:p w14:paraId="665528C1" w14:textId="7EBFC23D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18145F">
              <w:rPr>
                <w:rFonts w:ascii="Calibri Light" w:hAnsi="Calibri Light" w:cs="Calibri Light"/>
                <w:sz w:val="22"/>
              </w:rPr>
              <w:t>55 177</w:t>
            </w:r>
          </w:p>
        </w:tc>
        <w:tc>
          <w:tcPr>
            <w:tcW w:w="2553" w:type="dxa"/>
            <w:shd w:val="clear" w:color="auto" w:fill="F2F2F2"/>
            <w:vAlign w:val="bottom"/>
          </w:tcPr>
          <w:p w14:paraId="6C096088" w14:textId="56AD357D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18145F">
              <w:rPr>
                <w:rFonts w:ascii="Calibri Light" w:hAnsi="Calibri Light" w:cs="Calibri Light"/>
                <w:sz w:val="22"/>
              </w:rPr>
              <w:t>2 605 437</w:t>
            </w:r>
          </w:p>
        </w:tc>
        <w:tc>
          <w:tcPr>
            <w:tcW w:w="2554" w:type="dxa"/>
            <w:shd w:val="clear" w:color="auto" w:fill="F2F2F2"/>
            <w:vAlign w:val="bottom"/>
          </w:tcPr>
          <w:p w14:paraId="3EC93B3D" w14:textId="3BED0363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18145F">
              <w:rPr>
                <w:rFonts w:ascii="Calibri Light" w:hAnsi="Calibri Light" w:cs="Calibri Light"/>
                <w:sz w:val="22"/>
              </w:rPr>
              <w:t>143 760</w:t>
            </w:r>
          </w:p>
        </w:tc>
      </w:tr>
      <w:tr w:rsidR="0018145F" w:rsidRPr="005075E9" w14:paraId="6BBDE929" w14:textId="77777777" w:rsidTr="001B4BFE">
        <w:trPr>
          <w:trHeight w:val="283"/>
        </w:trPr>
        <w:tc>
          <w:tcPr>
            <w:tcW w:w="2911" w:type="dxa"/>
            <w:shd w:val="clear" w:color="auto" w:fill="auto"/>
            <w:vAlign w:val="center"/>
          </w:tcPr>
          <w:p w14:paraId="1951D365" w14:textId="14D8615B" w:rsidR="0018145F" w:rsidRPr="005075E9" w:rsidRDefault="0018145F" w:rsidP="0018145F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color w:val="000000"/>
                <w:sz w:val="22"/>
              </w:rPr>
              <w:t xml:space="preserve">Подержанные </w:t>
            </w:r>
            <w:r w:rsidR="00FF541D">
              <w:t xml:space="preserve"> </w:t>
            </w:r>
            <w:r w:rsidRPr="005075E9">
              <w:rPr>
                <w:rFonts w:ascii="Calibri Light" w:hAnsi="Calibri Light" w:cs="Calibri Light"/>
                <w:color w:val="000000"/>
                <w:sz w:val="22"/>
              </w:rPr>
              <w:t xml:space="preserve">автомобили </w:t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73279631" w14:textId="1218D296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18145F">
              <w:rPr>
                <w:rFonts w:ascii="Calibri Light" w:hAnsi="Calibri Light" w:cs="Calibri Light"/>
                <w:sz w:val="22"/>
              </w:rPr>
              <w:t>241 756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50B9C119" w14:textId="1FDB5AC4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18145F">
              <w:rPr>
                <w:rFonts w:ascii="Calibri Light" w:hAnsi="Calibri Light" w:cs="Calibri Light"/>
                <w:sz w:val="22"/>
              </w:rPr>
              <w:t>872 428</w:t>
            </w:r>
          </w:p>
        </w:tc>
        <w:tc>
          <w:tcPr>
            <w:tcW w:w="2554" w:type="dxa"/>
            <w:shd w:val="clear" w:color="auto" w:fill="auto"/>
            <w:vAlign w:val="bottom"/>
          </w:tcPr>
          <w:p w14:paraId="0131BA1F" w14:textId="538015A8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18145F">
              <w:rPr>
                <w:rFonts w:ascii="Calibri Light" w:hAnsi="Calibri Light" w:cs="Calibri Light"/>
                <w:sz w:val="22"/>
              </w:rPr>
              <w:t>210 915</w:t>
            </w:r>
          </w:p>
        </w:tc>
      </w:tr>
      <w:tr w:rsidR="0018145F" w:rsidRPr="005075E9" w14:paraId="1B216E22" w14:textId="77777777" w:rsidTr="001B4BFE">
        <w:trPr>
          <w:trHeight w:val="283"/>
        </w:trPr>
        <w:tc>
          <w:tcPr>
            <w:tcW w:w="2911" w:type="dxa"/>
            <w:shd w:val="clear" w:color="auto" w:fill="F2F2F2"/>
            <w:vAlign w:val="center"/>
          </w:tcPr>
          <w:p w14:paraId="6FA6C90C" w14:textId="77777777" w:rsidR="0018145F" w:rsidRPr="005075E9" w:rsidRDefault="0018145F" w:rsidP="0018145F">
            <w:pPr>
              <w:ind w:firstLine="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333" w:type="dxa"/>
            <w:shd w:val="clear" w:color="auto" w:fill="F2F2F2"/>
            <w:vAlign w:val="bottom"/>
          </w:tcPr>
          <w:p w14:paraId="6C7BC02D" w14:textId="64D82627" w:rsidR="0018145F" w:rsidRPr="007127E4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7127E4">
              <w:rPr>
                <w:rFonts w:ascii="Calibri Light" w:hAnsi="Calibri Light" w:cs="Calibri Light"/>
                <w:b/>
                <w:sz w:val="22"/>
              </w:rPr>
              <w:t>296 933</w:t>
            </w:r>
          </w:p>
        </w:tc>
        <w:tc>
          <w:tcPr>
            <w:tcW w:w="2553" w:type="dxa"/>
            <w:shd w:val="clear" w:color="auto" w:fill="F2F2F2"/>
            <w:vAlign w:val="center"/>
          </w:tcPr>
          <w:p w14:paraId="62887110" w14:textId="77777777" w:rsidR="0018145F" w:rsidRPr="007127E4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7127E4">
              <w:rPr>
                <w:rFonts w:ascii="Calibri Light" w:hAnsi="Calibri Light" w:cs="Calibri Light"/>
                <w:b/>
                <w:sz w:val="22"/>
              </w:rPr>
              <w:t>-</w:t>
            </w:r>
          </w:p>
        </w:tc>
        <w:tc>
          <w:tcPr>
            <w:tcW w:w="2554" w:type="dxa"/>
            <w:shd w:val="clear" w:color="auto" w:fill="F2F2F2"/>
            <w:vAlign w:val="bottom"/>
          </w:tcPr>
          <w:p w14:paraId="27665040" w14:textId="6832F954" w:rsidR="0018145F" w:rsidRPr="007127E4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7127E4">
              <w:rPr>
                <w:rFonts w:ascii="Calibri Light" w:hAnsi="Calibri Light" w:cs="Calibri Light"/>
                <w:b/>
                <w:sz w:val="22"/>
              </w:rPr>
              <w:t>354 675</w:t>
            </w:r>
          </w:p>
        </w:tc>
      </w:tr>
    </w:tbl>
    <w:p w14:paraId="6C8AE1BF" w14:textId="77777777" w:rsidR="005075E9" w:rsidRPr="005075E9" w:rsidRDefault="005075E9" w:rsidP="001B4BFE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77777777" w:rsidR="005075E9" w:rsidRPr="005075E9" w:rsidRDefault="005075E9" w:rsidP="001B4BFE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tbl>
      <w:tblPr>
        <w:tblStyle w:val="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5075E9" w:rsidRPr="005075E9" w14:paraId="1DBF3BF8" w14:textId="77777777" w:rsidTr="00D9192F">
        <w:tc>
          <w:tcPr>
            <w:tcW w:w="4888" w:type="dxa"/>
          </w:tcPr>
          <w:p w14:paraId="423875C0" w14:textId="5066BC32" w:rsidR="005075E9" w:rsidRPr="005075E9" w:rsidRDefault="005075E9" w:rsidP="00D9192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>Продажи легк</w:t>
            </w:r>
            <w:r w:rsidR="003D7D08">
              <w:rPr>
                <w:rFonts w:ascii="Calibri Light" w:hAnsi="Calibri Light" w:cs="Calibri Light"/>
                <w:b/>
                <w:sz w:val="22"/>
              </w:rPr>
              <w:t xml:space="preserve">их коммерческих </w:t>
            </w:r>
            <w:r w:rsidRPr="005075E9">
              <w:rPr>
                <w:rFonts w:ascii="Calibri Light" w:hAnsi="Calibri Light" w:cs="Calibri Light"/>
                <w:b/>
                <w:sz w:val="22"/>
              </w:rPr>
              <w:t xml:space="preserve"> автомобилей,</w:t>
            </w:r>
            <w:r w:rsidRPr="005075E9">
              <w:rPr>
                <w:rFonts w:ascii="Calibri Light" w:hAnsi="Calibri Light" w:cs="Calibri Light"/>
                <w:b/>
                <w:sz w:val="22"/>
              </w:rPr>
              <w:br/>
              <w:t>январь- август 2022 г.</w:t>
            </w:r>
          </w:p>
        </w:tc>
        <w:tc>
          <w:tcPr>
            <w:tcW w:w="4888" w:type="dxa"/>
          </w:tcPr>
          <w:p w14:paraId="0B0A1B1F" w14:textId="3EA5E6FA" w:rsidR="005075E9" w:rsidRPr="005075E9" w:rsidRDefault="005075E9" w:rsidP="00D9192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>Финансовая емкость рынка легк</w:t>
            </w:r>
            <w:r w:rsidR="003D7D08">
              <w:rPr>
                <w:rFonts w:ascii="Calibri Light" w:hAnsi="Calibri Light" w:cs="Calibri Light"/>
                <w:b/>
                <w:sz w:val="22"/>
              </w:rPr>
              <w:t>их коммерческих</w:t>
            </w:r>
            <w:r w:rsidR="00D9192F">
              <w:rPr>
                <w:rFonts w:ascii="Calibri Light" w:hAnsi="Calibri Light" w:cs="Calibri Light"/>
                <w:b/>
                <w:sz w:val="22"/>
              </w:rPr>
              <w:br/>
            </w:r>
            <w:r w:rsidRPr="005075E9">
              <w:rPr>
                <w:rFonts w:ascii="Calibri Light" w:hAnsi="Calibri Light" w:cs="Calibri Light"/>
                <w:b/>
                <w:sz w:val="22"/>
              </w:rPr>
              <w:t>автомобилей, январь- август 2022 г</w:t>
            </w:r>
          </w:p>
        </w:tc>
      </w:tr>
    </w:tbl>
    <w:p w14:paraId="4C6C6C6A" w14:textId="2FF60AA1" w:rsidR="005075E9" w:rsidRPr="00D9192F" w:rsidRDefault="00F3420D" w:rsidP="001B4BFE">
      <w:pPr>
        <w:spacing w:after="160"/>
        <w:ind w:firstLine="0"/>
        <w:jc w:val="left"/>
        <w:rPr>
          <w:rFonts w:ascii="Calibri Light" w:hAnsi="Calibri Light" w:cs="Calibri Light"/>
          <w:sz w:val="22"/>
          <w:lang w:val="en-US"/>
        </w:rPr>
      </w:pPr>
      <w:r>
        <w:rPr>
          <w:noProof/>
          <w:lang w:val="en-US"/>
        </w:rPr>
        <w:drawing>
          <wp:inline distT="0" distB="0" distL="0" distR="0" wp14:anchorId="5153F06B" wp14:editId="1C3B0F6A">
            <wp:extent cx="2771775" cy="1979930"/>
            <wp:effectExtent l="0" t="0" r="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075E9" w:rsidRPr="005075E9">
        <w:rPr>
          <w:rFonts w:ascii="Calibri Light" w:hAnsi="Calibri Light" w:cs="Calibri Light"/>
          <w:sz w:val="22"/>
        </w:rPr>
        <w:tab/>
      </w:r>
      <w:r>
        <w:rPr>
          <w:noProof/>
          <w:lang w:val="en-US"/>
        </w:rPr>
        <w:drawing>
          <wp:inline distT="0" distB="0" distL="0" distR="0" wp14:anchorId="0D028ACC" wp14:editId="35937273">
            <wp:extent cx="2771775" cy="1979930"/>
            <wp:effectExtent l="0" t="0" r="0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87F7BF" w14:textId="77777777" w:rsidR="005075E9" w:rsidRPr="005075E9" w:rsidRDefault="005075E9" w:rsidP="005075E9">
      <w:pPr>
        <w:spacing w:after="16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5938410A" w14:textId="32E0EE37" w:rsidR="005075E9" w:rsidRPr="005075E9" w:rsidRDefault="005075E9" w:rsidP="005075E9">
      <w:pPr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Финансовая емкость рынка новых </w:t>
      </w:r>
      <w:r w:rsidR="003D7D08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легких коммерческих 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автомобилей, ТОР-10 брендов, </w:t>
      </w:r>
      <w:r w:rsidR="001B4BFE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br/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январь-август 2022 г.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12"/>
        <w:gridCol w:w="2273"/>
        <w:gridCol w:w="2423"/>
        <w:gridCol w:w="2843"/>
      </w:tblGrid>
      <w:tr w:rsidR="005075E9" w:rsidRPr="005075E9" w14:paraId="5FBB4670" w14:textId="77777777" w:rsidTr="001B4BFE">
        <w:trPr>
          <w:trHeight w:val="248"/>
        </w:trPr>
        <w:tc>
          <w:tcPr>
            <w:tcW w:w="1812" w:type="dxa"/>
            <w:shd w:val="clear" w:color="auto" w:fill="2C3E50"/>
            <w:vAlign w:val="center"/>
            <w:hideMark/>
          </w:tcPr>
          <w:p w14:paraId="5E23F0C7" w14:textId="77777777" w:rsidR="005075E9" w:rsidRPr="005075E9" w:rsidRDefault="005075E9" w:rsidP="001B4BF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Бренд</w:t>
            </w:r>
          </w:p>
        </w:tc>
        <w:tc>
          <w:tcPr>
            <w:tcW w:w="2273" w:type="dxa"/>
            <w:shd w:val="clear" w:color="auto" w:fill="2C3E50"/>
            <w:vAlign w:val="center"/>
            <w:hideMark/>
          </w:tcPr>
          <w:p w14:paraId="23D8DB76" w14:textId="088E7C39" w:rsidR="005075E9" w:rsidRPr="005075E9" w:rsidRDefault="005075E9" w:rsidP="001B4BFE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,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шт.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5167F730" w14:textId="77777777" w:rsidR="005075E9" w:rsidRPr="005075E9" w:rsidRDefault="005075E9" w:rsidP="001B4BF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1C82C48E" w14:textId="77777777" w:rsidR="005075E9" w:rsidRPr="005075E9" w:rsidRDefault="005075E9" w:rsidP="001B4BFE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  <w:t>млн. руб.</w:t>
            </w:r>
          </w:p>
        </w:tc>
      </w:tr>
      <w:tr w:rsidR="0018145F" w:rsidRPr="005075E9" w14:paraId="3DB7D1A1" w14:textId="77777777" w:rsidTr="001B4BFE">
        <w:trPr>
          <w:trHeight w:val="113"/>
        </w:trPr>
        <w:tc>
          <w:tcPr>
            <w:tcW w:w="1812" w:type="dxa"/>
            <w:shd w:val="clear" w:color="000000" w:fill="FFFFFF"/>
            <w:vAlign w:val="bottom"/>
            <w:hideMark/>
          </w:tcPr>
          <w:p w14:paraId="2E8A2223" w14:textId="333A6019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GAZ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044C5E54" w14:textId="555DAB5C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24 077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00CB662E" w14:textId="29E5DFD8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2 365 551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161BA5E4" w14:textId="28158F80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56 955</w:t>
            </w:r>
          </w:p>
        </w:tc>
      </w:tr>
      <w:tr w:rsidR="0018145F" w:rsidRPr="005075E9" w14:paraId="31418D8F" w14:textId="77777777" w:rsidTr="001B4BFE">
        <w:trPr>
          <w:trHeight w:val="113"/>
        </w:trPr>
        <w:tc>
          <w:tcPr>
            <w:tcW w:w="1812" w:type="dxa"/>
            <w:shd w:val="clear" w:color="auto" w:fill="EBEBF0"/>
            <w:vAlign w:val="bottom"/>
            <w:hideMark/>
          </w:tcPr>
          <w:p w14:paraId="4FF1DC80" w14:textId="492E2424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FORD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0CA4F5EA" w14:textId="0A8A73C0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7 066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F7ADC90" w14:textId="6BAC4342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3 691 764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176C4FE4" w14:textId="09A14BBE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26 086</w:t>
            </w:r>
          </w:p>
        </w:tc>
      </w:tr>
      <w:tr w:rsidR="0018145F" w:rsidRPr="005075E9" w14:paraId="0ACFB0E6" w14:textId="77777777" w:rsidTr="001B4BFE">
        <w:trPr>
          <w:trHeight w:val="113"/>
        </w:trPr>
        <w:tc>
          <w:tcPr>
            <w:tcW w:w="1812" w:type="dxa"/>
            <w:shd w:val="clear" w:color="000000" w:fill="FFFFFF"/>
            <w:vAlign w:val="bottom"/>
          </w:tcPr>
          <w:p w14:paraId="3AE0757A" w14:textId="2E6F015F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UAZ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50078A95" w14:textId="200901A8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8 930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C5C57FC" w14:textId="2410E8F8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1 416 601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0DA840EE" w14:textId="4906536A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12 650</w:t>
            </w:r>
          </w:p>
        </w:tc>
      </w:tr>
      <w:tr w:rsidR="0018145F" w:rsidRPr="005075E9" w14:paraId="2DBD8B86" w14:textId="77777777" w:rsidTr="001B4BFE">
        <w:trPr>
          <w:trHeight w:val="113"/>
        </w:trPr>
        <w:tc>
          <w:tcPr>
            <w:tcW w:w="1812" w:type="dxa"/>
            <w:shd w:val="clear" w:color="auto" w:fill="EBEBF0"/>
            <w:vAlign w:val="bottom"/>
          </w:tcPr>
          <w:p w14:paraId="5CC21123" w14:textId="294B8101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TOYOTA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1C1864A7" w14:textId="40F4E361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1 346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6EDA1496" w14:textId="2F806CB2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5 738 846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F54A7FE" w14:textId="032200DF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7 724</w:t>
            </w:r>
          </w:p>
        </w:tc>
      </w:tr>
      <w:tr w:rsidR="0018145F" w:rsidRPr="005075E9" w14:paraId="72F4D8E6" w14:textId="77777777" w:rsidTr="001B4BFE">
        <w:trPr>
          <w:trHeight w:val="113"/>
        </w:trPr>
        <w:tc>
          <w:tcPr>
            <w:tcW w:w="1812" w:type="dxa"/>
            <w:shd w:val="clear" w:color="000000" w:fill="FFFFFF"/>
            <w:vAlign w:val="bottom"/>
          </w:tcPr>
          <w:p w14:paraId="5B9E5BC2" w14:textId="62207D6E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LADA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653317A3" w14:textId="1B47E41F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4 877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741EB336" w14:textId="1E494077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1 246 133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8CE0724" w14:textId="19BF7317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6 077</w:t>
            </w:r>
          </w:p>
        </w:tc>
      </w:tr>
      <w:tr w:rsidR="0018145F" w:rsidRPr="005075E9" w14:paraId="0D7A5D43" w14:textId="77777777" w:rsidTr="001B4BFE">
        <w:trPr>
          <w:trHeight w:val="113"/>
        </w:trPr>
        <w:tc>
          <w:tcPr>
            <w:tcW w:w="1812" w:type="dxa"/>
            <w:shd w:val="clear" w:color="auto" w:fill="EBEBF0"/>
            <w:vAlign w:val="bottom"/>
          </w:tcPr>
          <w:p w14:paraId="3631F42E" w14:textId="35EDC8F1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VOLKSWAGEN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35714FAB" w14:textId="5D11CF30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1 310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570A2D7C" w14:textId="1798DB65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4 347 711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C7FCA22" w14:textId="5DA69D45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5 696</w:t>
            </w:r>
          </w:p>
        </w:tc>
      </w:tr>
      <w:tr w:rsidR="0018145F" w:rsidRPr="005075E9" w14:paraId="1013820D" w14:textId="77777777" w:rsidTr="001B4BFE">
        <w:trPr>
          <w:trHeight w:val="113"/>
        </w:trPr>
        <w:tc>
          <w:tcPr>
            <w:tcW w:w="1812" w:type="dxa"/>
            <w:shd w:val="clear" w:color="000000" w:fill="FFFFFF"/>
            <w:vAlign w:val="bottom"/>
          </w:tcPr>
          <w:p w14:paraId="2A587DD3" w14:textId="15729189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DODGE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1FDFE11E" w14:textId="019AB72A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404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6ACC1117" w14:textId="469FFB3F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10 530 450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31B88D5A" w14:textId="1718AB7C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4 254</w:t>
            </w:r>
          </w:p>
        </w:tc>
      </w:tr>
      <w:tr w:rsidR="0018145F" w:rsidRPr="005075E9" w14:paraId="0D1767AE" w14:textId="77777777" w:rsidTr="001B4BFE">
        <w:trPr>
          <w:trHeight w:val="113"/>
        </w:trPr>
        <w:tc>
          <w:tcPr>
            <w:tcW w:w="1812" w:type="dxa"/>
            <w:shd w:val="clear" w:color="auto" w:fill="EBEBF0"/>
            <w:vAlign w:val="bottom"/>
          </w:tcPr>
          <w:p w14:paraId="5770E3B8" w14:textId="086C611E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PEUGEOT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20DCF020" w14:textId="7BF77901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1 416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56F4ACC7" w14:textId="30421D41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2 927 197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03952E21" w14:textId="1F8B1C4B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4 145</w:t>
            </w:r>
          </w:p>
        </w:tc>
      </w:tr>
      <w:tr w:rsidR="0018145F" w:rsidRPr="005075E9" w14:paraId="1E259FED" w14:textId="77777777" w:rsidTr="001B4BFE">
        <w:trPr>
          <w:trHeight w:val="113"/>
        </w:trPr>
        <w:tc>
          <w:tcPr>
            <w:tcW w:w="1812" w:type="dxa"/>
            <w:shd w:val="clear" w:color="000000" w:fill="FFFFFF"/>
            <w:vAlign w:val="bottom"/>
          </w:tcPr>
          <w:p w14:paraId="55F140D2" w14:textId="5FE64E45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MITSUBISHI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2350A47D" w14:textId="6AA0B2E1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790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67C30DF9" w14:textId="12CF78E6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4 604 267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0FBFCFF" w14:textId="7706B96F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3 637</w:t>
            </w:r>
          </w:p>
        </w:tc>
      </w:tr>
      <w:tr w:rsidR="0018145F" w:rsidRPr="005075E9" w14:paraId="3C636FA6" w14:textId="77777777" w:rsidTr="001B4BFE">
        <w:trPr>
          <w:trHeight w:val="113"/>
        </w:trPr>
        <w:tc>
          <w:tcPr>
            <w:tcW w:w="1812" w:type="dxa"/>
            <w:shd w:val="clear" w:color="auto" w:fill="EBEBF0"/>
            <w:vAlign w:val="bottom"/>
          </w:tcPr>
          <w:p w14:paraId="2475000C" w14:textId="4AAB005C" w:rsidR="0018145F" w:rsidRPr="005075E9" w:rsidRDefault="0018145F" w:rsidP="001B4BFE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sz w:val="22"/>
              </w:rPr>
              <w:t>MERCEDES-BENZ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378F81A2" w14:textId="4A8ECC9A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555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176D0350" w14:textId="779BD021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5 443 943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C24D746" w14:textId="38CAED3F" w:rsidR="0018145F" w:rsidRPr="005075E9" w:rsidRDefault="0018145F" w:rsidP="001B4BFE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3 021</w:t>
            </w:r>
          </w:p>
        </w:tc>
      </w:tr>
    </w:tbl>
    <w:p w14:paraId="4DBEF744" w14:textId="77777777" w:rsidR="005075E9" w:rsidRPr="005075E9" w:rsidRDefault="005075E9" w:rsidP="001B4BFE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3220BBE1" w14:textId="77777777" w:rsidR="005075E9" w:rsidRPr="005075E9" w:rsidRDefault="005075E9" w:rsidP="001B4BFE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2CD467DA" w14:textId="719C3029" w:rsidR="005075E9" w:rsidRPr="005075E9" w:rsidRDefault="005075E9" w:rsidP="001B4BFE">
      <w:pPr>
        <w:spacing w:before="240" w:after="1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lastRenderedPageBreak/>
        <w:t>Продажи и финансовая емкость, 2022 (январь-август)</w:t>
      </w:r>
    </w:p>
    <w:p w14:paraId="6BA0EA1D" w14:textId="698D34FB" w:rsidR="005075E9" w:rsidRPr="005075E9" w:rsidRDefault="00F3420D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>
        <w:rPr>
          <w:noProof/>
          <w:lang w:val="en-US"/>
        </w:rPr>
        <w:drawing>
          <wp:inline distT="0" distB="0" distL="0" distR="0" wp14:anchorId="69366AC1" wp14:editId="4804B416">
            <wp:extent cx="5941060" cy="2370455"/>
            <wp:effectExtent l="0" t="0" r="254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424529" w14:textId="77777777" w:rsidR="005075E9" w:rsidRPr="005075E9" w:rsidRDefault="005075E9" w:rsidP="001B4BFE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6463FBA7" w14:textId="1A55CC2E" w:rsidR="005075E9" w:rsidRPr="005075E9" w:rsidRDefault="005075E9" w:rsidP="005075E9">
      <w:pPr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Финансовая емкость рынка подержанных </w:t>
      </w:r>
      <w:r w:rsidR="003D7D08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легких коммерческих 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автомобилей, ТОР-10 брендов,</w:t>
      </w:r>
      <w:r w:rsidR="001B4BFE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br/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январь-август 2022 г.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22"/>
        <w:gridCol w:w="1963"/>
        <w:gridCol w:w="2423"/>
        <w:gridCol w:w="2843"/>
      </w:tblGrid>
      <w:tr w:rsidR="005075E9" w:rsidRPr="005075E9" w14:paraId="6C468B1F" w14:textId="77777777" w:rsidTr="005075E9">
        <w:trPr>
          <w:trHeight w:val="248"/>
        </w:trPr>
        <w:tc>
          <w:tcPr>
            <w:tcW w:w="2122" w:type="dxa"/>
            <w:shd w:val="clear" w:color="auto" w:fill="2C3E50"/>
            <w:vAlign w:val="center"/>
            <w:hideMark/>
          </w:tcPr>
          <w:p w14:paraId="6ABA13A0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Бренд</w:t>
            </w:r>
          </w:p>
        </w:tc>
        <w:tc>
          <w:tcPr>
            <w:tcW w:w="1963" w:type="dxa"/>
            <w:shd w:val="clear" w:color="auto" w:fill="2C3E50"/>
            <w:vAlign w:val="center"/>
            <w:hideMark/>
          </w:tcPr>
          <w:p w14:paraId="7F8FD8C8" w14:textId="686F80F6" w:rsidR="005075E9" w:rsidRPr="005075E9" w:rsidRDefault="005075E9" w:rsidP="005075E9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,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шт.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4C7C73EE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5D78544A" w14:textId="2EA2F1EB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млн. руб.</w:t>
            </w:r>
          </w:p>
        </w:tc>
      </w:tr>
      <w:tr w:rsidR="0054503C" w:rsidRPr="005075E9" w14:paraId="39C85581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  <w:hideMark/>
          </w:tcPr>
          <w:p w14:paraId="69542835" w14:textId="2ED63B9A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GAZ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5C977482" w14:textId="3FE48B4E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96 597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395D97B6" w14:textId="32478C7C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668 602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691FDF4" w14:textId="5FE13EDC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64 585</w:t>
            </w:r>
          </w:p>
        </w:tc>
      </w:tr>
      <w:tr w:rsidR="0054503C" w:rsidRPr="005075E9" w14:paraId="14858039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  <w:hideMark/>
          </w:tcPr>
          <w:p w14:paraId="558503DD" w14:textId="1FC77F3C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VOLKSWAGEN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AF2127E" w14:textId="28BE066E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17 591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63BC6A7A" w14:textId="0DF8C4D8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1 389 663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E4DAA27" w14:textId="06057EA5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24 446</w:t>
            </w:r>
          </w:p>
        </w:tc>
      </w:tr>
      <w:tr w:rsidR="0054503C" w:rsidRPr="005075E9" w14:paraId="52926C9B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6094CD51" w14:textId="500B639D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FORD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4795889F" w14:textId="79FDD171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16 031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EA720B1" w14:textId="019BF4A4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1 230 356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C9DF379" w14:textId="7056054D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19 724</w:t>
            </w:r>
          </w:p>
        </w:tc>
      </w:tr>
      <w:tr w:rsidR="0054503C" w:rsidRPr="005075E9" w14:paraId="4000492D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565D55B1" w14:textId="08ABD3FA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TOYOTA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55AD49E8" w14:textId="04D886D0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10 854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73F9249E" w14:textId="1E94BAFD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1 603 769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7FEAB59" w14:textId="1AC179A5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17 407</w:t>
            </w:r>
          </w:p>
        </w:tc>
      </w:tr>
      <w:tr w:rsidR="0054503C" w:rsidRPr="005075E9" w14:paraId="33BCA83A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66042700" w14:textId="267F24C4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MERCEDES-BENZ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48591B2B" w14:textId="3095F86E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10 002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1D74173E" w14:textId="320D4864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1 378 444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09AC581B" w14:textId="681C4E35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13 787</w:t>
            </w:r>
          </w:p>
        </w:tc>
      </w:tr>
      <w:tr w:rsidR="0054503C" w:rsidRPr="005075E9" w14:paraId="1DFEB765" w14:textId="77777777" w:rsidTr="00077417">
        <w:trPr>
          <w:trHeight w:val="199"/>
        </w:trPr>
        <w:tc>
          <w:tcPr>
            <w:tcW w:w="2122" w:type="dxa"/>
            <w:shd w:val="clear" w:color="auto" w:fill="EBEBF0"/>
            <w:vAlign w:val="bottom"/>
          </w:tcPr>
          <w:p w14:paraId="678E772F" w14:textId="5DF6E2BC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UAZ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5F7F362A" w14:textId="3A40E85F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21 713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E4DDF45" w14:textId="3596A0DB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500 868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7C7B3720" w14:textId="69229D9B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10 875</w:t>
            </w:r>
          </w:p>
        </w:tc>
      </w:tr>
      <w:tr w:rsidR="0054503C" w:rsidRPr="005075E9" w14:paraId="78ACB7E9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4FCE5F67" w14:textId="10727E83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FIAT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B2ED7B9" w14:textId="379612FC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6 586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0F169DDD" w14:textId="5B10B37C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909 401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1B2EFF7" w14:textId="02C3C509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5 989</w:t>
            </w:r>
          </w:p>
        </w:tc>
      </w:tr>
      <w:tr w:rsidR="0054503C" w:rsidRPr="005075E9" w14:paraId="3D356892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1518561D" w14:textId="33E7BD6D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PEUGEOT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1AC62BC" w14:textId="209EDB5C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6 677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D54BC16" w14:textId="2BDBA583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864 411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26C06026" w14:textId="79E7BB59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5 772</w:t>
            </w:r>
          </w:p>
        </w:tc>
      </w:tr>
      <w:tr w:rsidR="0054503C" w:rsidRPr="005075E9" w14:paraId="39A31198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44F98FEA" w14:textId="2BC55DF9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NISSAN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512ECE9" w14:textId="60A050A8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6 815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32176583" w14:textId="08A879F8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838 066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69E1547" w14:textId="569334C2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5 711</w:t>
            </w:r>
          </w:p>
        </w:tc>
      </w:tr>
      <w:tr w:rsidR="0054503C" w:rsidRPr="005075E9" w14:paraId="4278CF56" w14:textId="77777777" w:rsidTr="00077417">
        <w:trPr>
          <w:trHeight w:val="104"/>
        </w:trPr>
        <w:tc>
          <w:tcPr>
            <w:tcW w:w="2122" w:type="dxa"/>
            <w:shd w:val="clear" w:color="auto" w:fill="EBEBF0"/>
            <w:vAlign w:val="bottom"/>
          </w:tcPr>
          <w:p w14:paraId="3FE6D507" w14:textId="241FF2F0" w:rsidR="0054503C" w:rsidRPr="005075E9" w:rsidRDefault="0054503C" w:rsidP="0054503C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MITSUBISHI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15873B19" w14:textId="38950F7D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3 811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7FF2E17B" w14:textId="4CAA34E0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1 358 109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23C11CC1" w14:textId="04004C7C" w:rsidR="0054503C" w:rsidRPr="005075E9" w:rsidRDefault="0054503C" w:rsidP="0054503C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5 176</w:t>
            </w:r>
          </w:p>
        </w:tc>
      </w:tr>
    </w:tbl>
    <w:p w14:paraId="2FB6EB10" w14:textId="77777777" w:rsidR="005075E9" w:rsidRPr="005075E9" w:rsidRDefault="005075E9" w:rsidP="001B4BFE">
      <w:pPr>
        <w:ind w:right="-425" w:firstLine="0"/>
        <w:jc w:val="left"/>
        <w:rPr>
          <w:rFonts w:ascii="Calibri Light" w:hAnsi="Calibri Light" w:cs="Calibri Light"/>
          <w:sz w:val="22"/>
        </w:rPr>
      </w:pPr>
    </w:p>
    <w:p w14:paraId="17648FF8" w14:textId="77777777" w:rsidR="005075E9" w:rsidRPr="005075E9" w:rsidRDefault="005075E9" w:rsidP="005075E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07F3D7B1" w14:textId="77777777" w:rsidR="005075E9" w:rsidRPr="005075E9" w:rsidRDefault="005075E9" w:rsidP="005075E9">
      <w:pPr>
        <w:spacing w:after="1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Продажи и финансовая емкость, 2022 (январь-август)</w:t>
      </w:r>
    </w:p>
    <w:p w14:paraId="30A6566D" w14:textId="73678827" w:rsidR="005075E9" w:rsidRPr="005075E9" w:rsidRDefault="00F3420D" w:rsidP="001B4BFE">
      <w:pPr>
        <w:spacing w:after="160" w:line="259" w:lineRule="auto"/>
        <w:ind w:firstLine="0"/>
        <w:jc w:val="left"/>
        <w:rPr>
          <w:rFonts w:ascii="Calibri" w:hAnsi="Calibri" w:cs="Times New Roman"/>
          <w:sz w:val="22"/>
        </w:rPr>
      </w:pPr>
      <w:r>
        <w:rPr>
          <w:noProof/>
          <w:lang w:val="en-US"/>
        </w:rPr>
        <w:drawing>
          <wp:inline distT="0" distB="0" distL="0" distR="0" wp14:anchorId="65DF26AB" wp14:editId="605D85B0">
            <wp:extent cx="5941060" cy="2427605"/>
            <wp:effectExtent l="0" t="0" r="254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p w14:paraId="784E651E" w14:textId="77777777" w:rsidR="005075E9" w:rsidRPr="005075E9" w:rsidRDefault="005075E9" w:rsidP="005075E9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sectPr w:rsidR="005075E9" w:rsidRPr="005075E9" w:rsidSect="005075E9">
      <w:headerReference w:type="default" r:id="rId13"/>
      <w:footerReference w:type="default" r:id="rId14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0727" w14:textId="77777777" w:rsidR="005E25C4" w:rsidRDefault="005E25C4" w:rsidP="00665037">
      <w:r>
        <w:separator/>
      </w:r>
    </w:p>
  </w:endnote>
  <w:endnote w:type="continuationSeparator" w:id="0">
    <w:p w14:paraId="00FCBA87" w14:textId="77777777" w:rsidR="005E25C4" w:rsidRDefault="005E25C4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38514C76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5E25C4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27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38514C76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5E25C4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2FD7AA2B" w:rsidR="00465A6D" w:rsidRPr="00FC73A9" w:rsidRDefault="005075E9" w:rsidP="005075E9">
    <w:pPr>
      <w:ind w:firstLine="0"/>
      <w:jc w:val="left"/>
      <w:rPr>
        <w:sz w:val="16"/>
        <w:szCs w:val="16"/>
      </w:rPr>
    </w:pPr>
    <w:r w:rsidRPr="005075E9">
      <w:rPr>
        <w:rFonts w:cs="Arial"/>
        <w:b/>
        <w:color w:val="808080"/>
        <w:sz w:val="16"/>
        <w:szCs w:val="16"/>
      </w:rPr>
      <w:t>На покупку новых и подержанных автомо</w:t>
    </w:r>
    <w:r>
      <w:rPr>
        <w:rFonts w:cs="Arial"/>
        <w:b/>
        <w:color w:val="808080"/>
        <w:sz w:val="16"/>
        <w:szCs w:val="16"/>
      </w:rPr>
      <w:t>билей было потрачено 3,7 трлн. р</w:t>
    </w:r>
    <w:r w:rsidRPr="005075E9">
      <w:rPr>
        <w:rFonts w:cs="Arial"/>
        <w:b/>
        <w:color w:val="808080"/>
        <w:sz w:val="16"/>
        <w:szCs w:val="16"/>
      </w:rPr>
      <w:t>уб.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7491" w14:textId="77777777" w:rsidR="005E25C4" w:rsidRDefault="005E25C4" w:rsidP="00665037">
      <w:r>
        <w:separator/>
      </w:r>
    </w:p>
  </w:footnote>
  <w:footnote w:type="continuationSeparator" w:id="0">
    <w:p w14:paraId="7BE6A569" w14:textId="77777777" w:rsidR="005E25C4" w:rsidRDefault="005E25C4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5075E9" w14:paraId="66AD211B" w14:textId="77777777" w:rsidTr="00FC73A9">
      <w:tc>
        <w:tcPr>
          <w:tcW w:w="9178" w:type="dxa"/>
        </w:tcPr>
        <w:p w14:paraId="51D4AAE6" w14:textId="4EDF0BE6" w:rsidR="00465A6D" w:rsidRPr="005075E9" w:rsidRDefault="005075E9" w:rsidP="005075E9">
          <w:pPr>
            <w:ind w:right="-394" w:firstLine="0"/>
            <w:jc w:val="left"/>
            <w:rPr>
              <w:color w:val="7F7F7F"/>
            </w:rPr>
          </w:pPr>
          <w:r w:rsidRPr="005075E9">
            <w:rPr>
              <w:rFonts w:cs="Arial"/>
              <w:color w:val="808080"/>
              <w:szCs w:val="18"/>
            </w:rPr>
            <w:t>НАПИ (Национальное Агентство Промышленной Информации)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       </w:t>
          </w:r>
          <w:r>
            <w:rPr>
              <w:rFonts w:cs="Arial"/>
              <w:color w:val="808080"/>
              <w:sz w:val="20"/>
            </w:rPr>
            <w:t xml:space="preserve">   </w:t>
          </w:r>
          <w:r w:rsidR="00D72687">
            <w:rPr>
              <w:rFonts w:cs="Arial"/>
              <w:color w:val="808080"/>
              <w:sz w:val="20"/>
            </w:rPr>
            <w:t xml:space="preserve">    </w:t>
          </w:r>
          <w:r>
            <w:rPr>
              <w:rFonts w:cs="Arial"/>
              <w:color w:val="808080"/>
              <w:sz w:val="20"/>
            </w:rPr>
            <w:t xml:space="preserve">         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235F"/>
    <w:rsid w:val="00012A4B"/>
    <w:rsid w:val="00013228"/>
    <w:rsid w:val="000136F2"/>
    <w:rsid w:val="000152F8"/>
    <w:rsid w:val="000162FF"/>
    <w:rsid w:val="000163E6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E22"/>
    <w:rsid w:val="000652CA"/>
    <w:rsid w:val="00070CDF"/>
    <w:rsid w:val="000720B3"/>
    <w:rsid w:val="00072BBF"/>
    <w:rsid w:val="00072E8D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45F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BFE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D7D08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227C"/>
    <w:rsid w:val="004235E7"/>
    <w:rsid w:val="00424C08"/>
    <w:rsid w:val="00425B70"/>
    <w:rsid w:val="00427124"/>
    <w:rsid w:val="00432E89"/>
    <w:rsid w:val="004338F8"/>
    <w:rsid w:val="00433DCD"/>
    <w:rsid w:val="004356E5"/>
    <w:rsid w:val="00436172"/>
    <w:rsid w:val="0043647C"/>
    <w:rsid w:val="004364A4"/>
    <w:rsid w:val="004405BB"/>
    <w:rsid w:val="004409C4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727B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E56"/>
    <w:rsid w:val="0054503C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32B7"/>
    <w:rsid w:val="00585C24"/>
    <w:rsid w:val="005864A9"/>
    <w:rsid w:val="00590B08"/>
    <w:rsid w:val="00591A98"/>
    <w:rsid w:val="005920BA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686A"/>
    <w:rsid w:val="005C73DB"/>
    <w:rsid w:val="005C7432"/>
    <w:rsid w:val="005C7C89"/>
    <w:rsid w:val="005D1E6A"/>
    <w:rsid w:val="005D4EB9"/>
    <w:rsid w:val="005D7024"/>
    <w:rsid w:val="005D7975"/>
    <w:rsid w:val="005E0372"/>
    <w:rsid w:val="005E1881"/>
    <w:rsid w:val="005E241D"/>
    <w:rsid w:val="005E25C4"/>
    <w:rsid w:val="005E39DE"/>
    <w:rsid w:val="005E3F97"/>
    <w:rsid w:val="005E4651"/>
    <w:rsid w:val="005E638B"/>
    <w:rsid w:val="005E69BF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1BE5"/>
    <w:rsid w:val="006339DC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BDD"/>
    <w:rsid w:val="00646858"/>
    <w:rsid w:val="00646940"/>
    <w:rsid w:val="00647A94"/>
    <w:rsid w:val="0065041A"/>
    <w:rsid w:val="00651256"/>
    <w:rsid w:val="00651461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7E4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096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34F7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97E7F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2DD6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6209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D21"/>
    <w:rsid w:val="00A5155F"/>
    <w:rsid w:val="00A517D3"/>
    <w:rsid w:val="00A51A59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CB8"/>
    <w:rsid w:val="00A85BB5"/>
    <w:rsid w:val="00A86636"/>
    <w:rsid w:val="00A90838"/>
    <w:rsid w:val="00A9225E"/>
    <w:rsid w:val="00A92914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F22"/>
    <w:rsid w:val="00AE20D1"/>
    <w:rsid w:val="00AE2706"/>
    <w:rsid w:val="00AE6592"/>
    <w:rsid w:val="00AE78E9"/>
    <w:rsid w:val="00AF18DC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B86"/>
    <w:rsid w:val="00BD12F1"/>
    <w:rsid w:val="00BD162A"/>
    <w:rsid w:val="00BD2469"/>
    <w:rsid w:val="00BD4077"/>
    <w:rsid w:val="00BD5C9E"/>
    <w:rsid w:val="00BD675C"/>
    <w:rsid w:val="00BD76F9"/>
    <w:rsid w:val="00BE0976"/>
    <w:rsid w:val="00BE12FE"/>
    <w:rsid w:val="00BE3E8A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6A20"/>
    <w:rsid w:val="00C17A23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4E7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C35"/>
    <w:rsid w:val="00CC0EC1"/>
    <w:rsid w:val="00CC215C"/>
    <w:rsid w:val="00CC27C5"/>
    <w:rsid w:val="00CC292F"/>
    <w:rsid w:val="00CC2E4B"/>
    <w:rsid w:val="00CC2FF5"/>
    <w:rsid w:val="00CC3865"/>
    <w:rsid w:val="00CC408F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6DB"/>
    <w:rsid w:val="00D070D5"/>
    <w:rsid w:val="00D100D3"/>
    <w:rsid w:val="00D1476D"/>
    <w:rsid w:val="00D14B75"/>
    <w:rsid w:val="00D15B81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1501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B55"/>
    <w:rsid w:val="00D87DAE"/>
    <w:rsid w:val="00D90D44"/>
    <w:rsid w:val="00D9101F"/>
    <w:rsid w:val="00D9192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C104B"/>
    <w:rsid w:val="00DC2B1E"/>
    <w:rsid w:val="00DC36B5"/>
    <w:rsid w:val="00DC5611"/>
    <w:rsid w:val="00DC7B1E"/>
    <w:rsid w:val="00DD004E"/>
    <w:rsid w:val="00DD0330"/>
    <w:rsid w:val="00DD48D8"/>
    <w:rsid w:val="00DD5E0C"/>
    <w:rsid w:val="00DD6888"/>
    <w:rsid w:val="00DD70DE"/>
    <w:rsid w:val="00DD7C5F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F61"/>
    <w:rsid w:val="00EF09F4"/>
    <w:rsid w:val="00EF42CC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3DB8"/>
    <w:rsid w:val="00F3420D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27A7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2B72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541D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8;&#1085;&#1092;&#1086;&#1075;&#1088;&#1072;&#1092;&#1080;&#1082;&#1072;\&#1060;&#1080;&#1085;%20&#1077;&#1084;&#1082;&#1086;&#1089;&#1090;&#1100;%20LCV\&#1088;&#1072;&#1073;&#1086;&#1095;&#1080;&#108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8;&#1085;&#1092;&#1086;&#1075;&#1088;&#1072;&#1092;&#1080;&#1082;&#1072;\&#1060;&#1080;&#1085;%20&#1077;&#1084;&#1082;&#1086;&#1089;&#1090;&#1100;%20LCV\&#1088;&#1072;&#1073;&#1086;&#1095;&#1080;&#108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8;&#1085;&#1092;&#1086;&#1075;&#1088;&#1072;&#1092;&#1080;&#1082;&#1072;\&#1060;&#1080;&#1085;%20&#1077;&#1084;&#1082;&#1086;&#1089;&#1090;&#1100;%20LCV\&#1088;&#1072;&#1073;&#1086;&#1095;&#1080;&#1081;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8;&#1085;&#1092;&#1086;&#1075;&#1088;&#1072;&#1092;&#1080;&#1082;&#1072;\&#1060;&#1080;&#1085;%20&#1077;&#1084;&#1082;&#1086;&#1089;&#1090;&#1100;%20LCV\&#1088;&#1072;&#1073;&#1086;&#1095;&#1080;&#1081;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10694410621354"/>
          <c:y val="1.8099547511312219E-2"/>
          <c:w val="0.63211335696440007"/>
          <c:h val="0.83233025736036392"/>
        </c:manualLayout>
      </c:layout>
      <c:pieChart>
        <c:varyColors val="1"/>
        <c:ser>
          <c:idx val="0"/>
          <c:order val="0"/>
          <c:tx>
            <c:strRef>
              <c:f>Лист1!$I$2</c:f>
              <c:strCache>
                <c:ptCount val="1"/>
                <c:pt idx="0">
                  <c:v>Продажи, шт.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BA-4FDF-9142-E920BF2424C1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BA-4FDF-9142-E920BF2424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Лист1!$H$3:$H$4</c:f>
              <c:strCache>
                <c:ptCount val="2"/>
                <c:pt idx="0">
                  <c:v>Новые</c:v>
                </c:pt>
                <c:pt idx="1">
                  <c:v>Подержанные</c:v>
                </c:pt>
              </c:strCache>
            </c:strRef>
          </c:cat>
          <c:val>
            <c:numRef>
              <c:f>Лист1!$I$3:$I$4</c:f>
              <c:numCache>
                <c:formatCode>0.0%</c:formatCode>
                <c:ptCount val="2"/>
                <c:pt idx="0">
                  <c:v>0.18582306446235347</c:v>
                </c:pt>
                <c:pt idx="1">
                  <c:v>0.81417693553764658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BA-4FDF-9142-E920BF2424C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970262737776333"/>
          <c:y val="0.88400953569065577"/>
          <c:w val="0.61143094226623729"/>
          <c:h val="0.115990464309344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19743666062362"/>
          <c:y val="1.7219747983990692E-2"/>
          <c:w val="0.64127715994263612"/>
          <c:h val="0.84439662236790547"/>
        </c:manualLayout>
      </c:layout>
      <c:pieChart>
        <c:varyColors val="1"/>
        <c:ser>
          <c:idx val="0"/>
          <c:order val="0"/>
          <c:tx>
            <c:strRef>
              <c:f>Лист1!$J$2</c:f>
              <c:strCache>
                <c:ptCount val="1"/>
                <c:pt idx="0">
                  <c:v>Финансовая емкость, млн.руб.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AC-44FE-ABBD-2BAFA495520B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AC-44FE-ABBD-2BAFA49552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Лист1!$H$3:$H$4</c:f>
              <c:strCache>
                <c:ptCount val="2"/>
                <c:pt idx="0">
                  <c:v>Новые</c:v>
                </c:pt>
                <c:pt idx="1">
                  <c:v>Подержанные</c:v>
                </c:pt>
              </c:strCache>
            </c:strRef>
          </c:cat>
          <c:val>
            <c:numRef>
              <c:f>Лист1!$J$3:$J$4</c:f>
              <c:numCache>
                <c:formatCode>0.0%</c:formatCode>
                <c:ptCount val="2"/>
                <c:pt idx="0">
                  <c:v>0.40532882216113342</c:v>
                </c:pt>
                <c:pt idx="1">
                  <c:v>0.59467117783886658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AC-44FE-ABBD-2BAFA495520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428452886688133"/>
          <c:y val="0.88400953569065577"/>
          <c:w val="0.61143094226623729"/>
          <c:h val="0.115990464309344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690390580454325E-2"/>
          <c:y val="2.9411082650813228E-2"/>
          <c:w val="0.87983999446703831"/>
          <c:h val="0.598862009718664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Лист1!$D$27</c:f>
              <c:strCache>
                <c:ptCount val="1"/>
                <c:pt idx="0">
                  <c:v>Продажи, шт.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Лист1!$C$28:$C$37</c:f>
              <c:strCache>
                <c:ptCount val="10"/>
                <c:pt idx="0">
                  <c:v>GAZ</c:v>
                </c:pt>
                <c:pt idx="1">
                  <c:v>FORD</c:v>
                </c:pt>
                <c:pt idx="2">
                  <c:v>UAZ</c:v>
                </c:pt>
                <c:pt idx="3">
                  <c:v>TOYOTA</c:v>
                </c:pt>
                <c:pt idx="4">
                  <c:v>LADA</c:v>
                </c:pt>
                <c:pt idx="5">
                  <c:v>VOLKSWAGEN</c:v>
                </c:pt>
                <c:pt idx="6">
                  <c:v>DODGE</c:v>
                </c:pt>
                <c:pt idx="7">
                  <c:v>PEUGEOT</c:v>
                </c:pt>
                <c:pt idx="8">
                  <c:v>MITSUBISHI</c:v>
                </c:pt>
                <c:pt idx="9">
                  <c:v>MERCEDES-BENZ</c:v>
                </c:pt>
              </c:strCache>
            </c:strRef>
          </c:cat>
          <c:val>
            <c:numRef>
              <c:f>Лист1!$D$28:$D$37</c:f>
              <c:numCache>
                <c:formatCode>_-* #\ ##0\ _₽_-;\-* #\ ##0\ _₽_-;_-* "-"??\ _₽_-;_-@_-</c:formatCode>
                <c:ptCount val="10"/>
                <c:pt idx="0">
                  <c:v>24077</c:v>
                </c:pt>
                <c:pt idx="1">
                  <c:v>7066</c:v>
                </c:pt>
                <c:pt idx="2">
                  <c:v>8930</c:v>
                </c:pt>
                <c:pt idx="3">
                  <c:v>1346</c:v>
                </c:pt>
                <c:pt idx="4">
                  <c:v>4877</c:v>
                </c:pt>
                <c:pt idx="5">
                  <c:v>1310</c:v>
                </c:pt>
                <c:pt idx="6">
                  <c:v>404</c:v>
                </c:pt>
                <c:pt idx="7">
                  <c:v>1416</c:v>
                </c:pt>
                <c:pt idx="8">
                  <c:v>790</c:v>
                </c:pt>
                <c:pt idx="9">
                  <c:v>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F6-4655-A783-7C0C32D3FB6E}"/>
            </c:ext>
          </c:extLst>
        </c:ser>
        <c:ser>
          <c:idx val="1"/>
          <c:order val="1"/>
          <c:tx>
            <c:strRef>
              <c:f>Лист1!$E$27</c:f>
              <c:strCache>
                <c:ptCount val="1"/>
                <c:pt idx="0">
                  <c:v>Финансовая емкость, млн.руб.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Лист1!$C$28:$C$37</c:f>
              <c:strCache>
                <c:ptCount val="10"/>
                <c:pt idx="0">
                  <c:v>GAZ</c:v>
                </c:pt>
                <c:pt idx="1">
                  <c:v>FORD</c:v>
                </c:pt>
                <c:pt idx="2">
                  <c:v>UAZ</c:v>
                </c:pt>
                <c:pt idx="3">
                  <c:v>TOYOTA</c:v>
                </c:pt>
                <c:pt idx="4">
                  <c:v>LADA</c:v>
                </c:pt>
                <c:pt idx="5">
                  <c:v>VOLKSWAGEN</c:v>
                </c:pt>
                <c:pt idx="6">
                  <c:v>DODGE</c:v>
                </c:pt>
                <c:pt idx="7">
                  <c:v>PEUGEOT</c:v>
                </c:pt>
                <c:pt idx="8">
                  <c:v>MITSUBISHI</c:v>
                </c:pt>
                <c:pt idx="9">
                  <c:v>MERCEDES-BENZ</c:v>
                </c:pt>
              </c:strCache>
            </c:strRef>
          </c:cat>
          <c:val>
            <c:numRef>
              <c:f>Лист1!$E$28:$E$37</c:f>
              <c:numCache>
                <c:formatCode>_-* #\ ##0\ _₽_-;\-* #\ ##0\ _₽_-;_-* "-"??\ _₽_-;_-@_-</c:formatCode>
                <c:ptCount val="10"/>
                <c:pt idx="0">
                  <c:v>56955.371426999998</c:v>
                </c:pt>
                <c:pt idx="1">
                  <c:v>26086.004423999999</c:v>
                </c:pt>
                <c:pt idx="2">
                  <c:v>12650.246929999999</c:v>
                </c:pt>
                <c:pt idx="3">
                  <c:v>7724.4867160000003</c:v>
                </c:pt>
                <c:pt idx="4">
                  <c:v>6077.390641</c:v>
                </c:pt>
                <c:pt idx="5">
                  <c:v>5695.5014099999999</c:v>
                </c:pt>
                <c:pt idx="6">
                  <c:v>4254.3018000000002</c:v>
                </c:pt>
                <c:pt idx="7">
                  <c:v>4144.9109520000002</c:v>
                </c:pt>
                <c:pt idx="8">
                  <c:v>3637.37093</c:v>
                </c:pt>
                <c:pt idx="9">
                  <c:v>3021.3883649999998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F6-4655-A783-7C0C32D3F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7319896"/>
        <c:axId val="437322192"/>
      </c:barChart>
      <c:catAx>
        <c:axId val="4373198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322192"/>
        <c:crosses val="autoZero"/>
        <c:auto val="1"/>
        <c:lblAlgn val="ctr"/>
        <c:lblOffset val="100"/>
        <c:noMultiLvlLbl val="0"/>
      </c:catAx>
      <c:valAx>
        <c:axId val="437322192"/>
        <c:scaling>
          <c:orientation val="minMax"/>
          <c:max val="6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319896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01168033956946"/>
          <c:y val="0.90963792176580338"/>
          <c:w val="0.46397647847895024"/>
          <c:h val="9.0362078234196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41315876571147"/>
          <c:y val="2.8719057176676444E-2"/>
          <c:w val="0.87608146489020255"/>
          <c:h val="0.59261427615665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Лист1!$D$43</c:f>
              <c:strCache>
                <c:ptCount val="1"/>
                <c:pt idx="0">
                  <c:v>Продажи, шт.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Лист1!$C$44:$C$53</c:f>
              <c:strCache>
                <c:ptCount val="10"/>
                <c:pt idx="0">
                  <c:v>GAZ</c:v>
                </c:pt>
                <c:pt idx="1">
                  <c:v>VOLKSWAGEN</c:v>
                </c:pt>
                <c:pt idx="2">
                  <c:v>FORD</c:v>
                </c:pt>
                <c:pt idx="3">
                  <c:v>TOYOTA</c:v>
                </c:pt>
                <c:pt idx="4">
                  <c:v>MERCEDES-BENZ</c:v>
                </c:pt>
                <c:pt idx="5">
                  <c:v>UAZ</c:v>
                </c:pt>
                <c:pt idx="6">
                  <c:v>FIAT</c:v>
                </c:pt>
                <c:pt idx="7">
                  <c:v>PEUGEOT</c:v>
                </c:pt>
                <c:pt idx="8">
                  <c:v>NISSAN</c:v>
                </c:pt>
                <c:pt idx="9">
                  <c:v>MITSUBISHI</c:v>
                </c:pt>
              </c:strCache>
            </c:strRef>
          </c:cat>
          <c:val>
            <c:numRef>
              <c:f>Лист1!$D$44:$D$53</c:f>
              <c:numCache>
                <c:formatCode>_-* #\ ##0\ _₽_-;\-* #\ ##0\ _₽_-;_-* "-"??\ _₽_-;_-@_-</c:formatCode>
                <c:ptCount val="10"/>
                <c:pt idx="0">
                  <c:v>96597</c:v>
                </c:pt>
                <c:pt idx="1">
                  <c:v>17591</c:v>
                </c:pt>
                <c:pt idx="2">
                  <c:v>16031</c:v>
                </c:pt>
                <c:pt idx="3">
                  <c:v>10854</c:v>
                </c:pt>
                <c:pt idx="4">
                  <c:v>10002</c:v>
                </c:pt>
                <c:pt idx="5">
                  <c:v>21713</c:v>
                </c:pt>
                <c:pt idx="6">
                  <c:v>6586</c:v>
                </c:pt>
                <c:pt idx="7">
                  <c:v>6677</c:v>
                </c:pt>
                <c:pt idx="8">
                  <c:v>6815</c:v>
                </c:pt>
                <c:pt idx="9">
                  <c:v>3811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A7-4B46-B2EC-6D7FF40C97B7}"/>
            </c:ext>
          </c:extLst>
        </c:ser>
        <c:ser>
          <c:idx val="1"/>
          <c:order val="1"/>
          <c:tx>
            <c:strRef>
              <c:f>Лист1!$E$43</c:f>
              <c:strCache>
                <c:ptCount val="1"/>
                <c:pt idx="0">
                  <c:v>Финансовая емкость, млн.руб.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Лист1!$C$44:$C$53</c:f>
              <c:strCache>
                <c:ptCount val="10"/>
                <c:pt idx="0">
                  <c:v>GAZ</c:v>
                </c:pt>
                <c:pt idx="1">
                  <c:v>VOLKSWAGEN</c:v>
                </c:pt>
                <c:pt idx="2">
                  <c:v>FORD</c:v>
                </c:pt>
                <c:pt idx="3">
                  <c:v>TOYOTA</c:v>
                </c:pt>
                <c:pt idx="4">
                  <c:v>MERCEDES-BENZ</c:v>
                </c:pt>
                <c:pt idx="5">
                  <c:v>UAZ</c:v>
                </c:pt>
                <c:pt idx="6">
                  <c:v>FIAT</c:v>
                </c:pt>
                <c:pt idx="7">
                  <c:v>PEUGEOT</c:v>
                </c:pt>
                <c:pt idx="8">
                  <c:v>NISSAN</c:v>
                </c:pt>
                <c:pt idx="9">
                  <c:v>MITSUBISHI</c:v>
                </c:pt>
              </c:strCache>
            </c:strRef>
          </c:cat>
          <c:val>
            <c:numRef>
              <c:f>Лист1!$E$44:$E$53</c:f>
              <c:numCache>
                <c:formatCode>_-* #\ ##0\ _₽_-;\-* #\ ##0\ _₽_-;_-* "-"??\ _₽_-;_-@_-</c:formatCode>
                <c:ptCount val="10"/>
                <c:pt idx="0">
                  <c:v>64585</c:v>
                </c:pt>
                <c:pt idx="1">
                  <c:v>24446</c:v>
                </c:pt>
                <c:pt idx="2">
                  <c:v>19724</c:v>
                </c:pt>
                <c:pt idx="3">
                  <c:v>17407</c:v>
                </c:pt>
                <c:pt idx="4">
                  <c:v>13787</c:v>
                </c:pt>
                <c:pt idx="5">
                  <c:v>10875</c:v>
                </c:pt>
                <c:pt idx="6">
                  <c:v>5989</c:v>
                </c:pt>
                <c:pt idx="7">
                  <c:v>5772</c:v>
                </c:pt>
                <c:pt idx="8">
                  <c:v>5711</c:v>
                </c:pt>
                <c:pt idx="9">
                  <c:v>5176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A7-4B46-B2EC-6D7FF40C97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310464"/>
        <c:axId val="436310792"/>
      </c:barChart>
      <c:catAx>
        <c:axId val="4363104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310792"/>
        <c:crosses val="autoZero"/>
        <c:auto val="1"/>
        <c:lblAlgn val="ctr"/>
        <c:lblOffset val="100"/>
        <c:noMultiLvlLbl val="0"/>
      </c:catAx>
      <c:valAx>
        <c:axId val="436310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31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796707229778095"/>
          <c:y val="0.91176408831249034"/>
          <c:w val="0.4440658554044381"/>
          <c:h val="8.82359116875096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0.03677</cdr:x>
      <cdr:y>0.60343</cdr:y>
    </cdr:from>
    <cdr:to>
      <cdr:x>0.11031</cdr:x>
      <cdr:y>0.6833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28600" y="1943100"/>
          <a:ext cx="4572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0.52465</cdr:y>
    </cdr:from>
    <cdr:to>
      <cdr:x>0.07331</cdr:x>
      <cdr:y>0.63732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76225" y="1419226"/>
          <a:ext cx="20002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FB55-BAAC-4C82-9E29-DCFFC84F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Михайлович Евсегнеев</dc:creator>
  <cp:lastModifiedBy>Болушева Ольга Александровна</cp:lastModifiedBy>
  <cp:revision>3</cp:revision>
  <cp:lastPrinted>2020-06-23T08:47:00Z</cp:lastPrinted>
  <dcterms:created xsi:type="dcterms:W3CDTF">2022-10-10T09:27:00Z</dcterms:created>
  <dcterms:modified xsi:type="dcterms:W3CDTF">2022-10-10T09:28:00Z</dcterms:modified>
</cp:coreProperties>
</file>