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E4B6" w14:textId="29DEE470" w:rsidR="000B09CB" w:rsidRPr="000B09CB" w:rsidRDefault="000B09CB" w:rsidP="000B09CB">
      <w:pPr>
        <w:spacing w:before="240" w:after="0"/>
        <w:jc w:val="center"/>
        <w:rPr>
          <w:rFonts w:ascii="Montserrat Medium" w:hAnsi="Montserrat Medium" w:cs="Arial"/>
          <w:sz w:val="28"/>
          <w:szCs w:val="28"/>
        </w:rPr>
      </w:pPr>
      <w:r w:rsidRPr="000B09CB">
        <w:rPr>
          <w:rFonts w:ascii="Montserrat Medium" w:hAnsi="Montserrat Medium" w:cs="Arial"/>
          <w:sz w:val="28"/>
          <w:szCs w:val="28"/>
        </w:rPr>
        <w:t>Газпромбанк Автолизинг: почти каждый второй легковой автомобиль приобретается бизнесом в лизинг</w:t>
      </w:r>
    </w:p>
    <w:p w14:paraId="748938F9" w14:textId="77777777" w:rsidR="000B09CB" w:rsidRPr="000B09CB" w:rsidRDefault="000B09CB" w:rsidP="000B09CB">
      <w:pPr>
        <w:spacing w:before="240" w:after="0"/>
        <w:jc w:val="center"/>
        <w:rPr>
          <w:rFonts w:cs="Arial"/>
          <w:i/>
          <w:sz w:val="20"/>
          <w:szCs w:val="20"/>
          <w:lang w:val="en-US"/>
        </w:rPr>
      </w:pPr>
      <w:r w:rsidRPr="000B09CB">
        <w:rPr>
          <w:i/>
          <w:sz w:val="20"/>
          <w:szCs w:val="20"/>
        </w:rPr>
        <w:t>В</w:t>
      </w:r>
      <w:r w:rsidRPr="00E25667">
        <w:rPr>
          <w:i/>
          <w:sz w:val="20"/>
          <w:szCs w:val="20"/>
          <w:lang w:val="en-US"/>
        </w:rPr>
        <w:t xml:space="preserve"> </w:t>
      </w:r>
      <w:r w:rsidRPr="000B09CB">
        <w:rPr>
          <w:i/>
          <w:sz w:val="20"/>
          <w:szCs w:val="20"/>
        </w:rPr>
        <w:t>лидерах</w:t>
      </w:r>
      <w:r w:rsidRPr="00E25667">
        <w:rPr>
          <w:i/>
          <w:sz w:val="20"/>
          <w:szCs w:val="20"/>
          <w:lang w:val="en-US"/>
        </w:rPr>
        <w:t xml:space="preserve"> – LADA, </w:t>
      </w:r>
      <w:r w:rsidRPr="000B09CB">
        <w:rPr>
          <w:i/>
          <w:sz w:val="20"/>
          <w:szCs w:val="20"/>
        </w:rPr>
        <w:t>С</w:t>
      </w:r>
      <w:r w:rsidRPr="00E25667">
        <w:rPr>
          <w:i/>
          <w:sz w:val="20"/>
          <w:szCs w:val="20"/>
          <w:lang w:val="en-US"/>
        </w:rPr>
        <w:t xml:space="preserve">HERY, GEELY, HAVAL </w:t>
      </w:r>
      <w:r w:rsidRPr="000B09CB">
        <w:rPr>
          <w:i/>
          <w:sz w:val="20"/>
          <w:szCs w:val="20"/>
        </w:rPr>
        <w:t>и</w:t>
      </w:r>
      <w:r w:rsidRPr="00E25667">
        <w:rPr>
          <w:i/>
          <w:sz w:val="20"/>
          <w:szCs w:val="20"/>
          <w:lang w:val="en-US"/>
        </w:rPr>
        <w:t xml:space="preserve"> BELGEE</w:t>
      </w:r>
    </w:p>
    <w:p w14:paraId="1F6DFE89" w14:textId="7A97CEB6" w:rsidR="000B09CB" w:rsidRPr="000B09CB" w:rsidRDefault="000B09CB" w:rsidP="000B09CB">
      <w:pPr>
        <w:spacing w:before="240" w:after="0"/>
        <w:jc w:val="both"/>
        <w:rPr>
          <w:rFonts w:cs="Arial"/>
          <w:sz w:val="20"/>
          <w:szCs w:val="20"/>
        </w:rPr>
      </w:pPr>
      <w:r w:rsidRPr="000B09CB">
        <w:rPr>
          <w:b/>
          <w:i/>
          <w:sz w:val="20"/>
          <w:szCs w:val="20"/>
        </w:rPr>
        <w:t>По данным Газпромбанк Автолизинга и маркетингового агентства НАПИ</w:t>
      </w:r>
      <w:r w:rsidR="007B013B">
        <w:rPr>
          <w:b/>
          <w:i/>
          <w:sz w:val="20"/>
          <w:szCs w:val="20"/>
        </w:rPr>
        <w:t>,</w:t>
      </w:r>
      <w:r w:rsidRPr="000B09CB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в 1 квартале</w:t>
      </w:r>
      <w:r w:rsidRPr="000B09CB">
        <w:rPr>
          <w:b/>
          <w:i/>
          <w:sz w:val="20"/>
          <w:szCs w:val="20"/>
        </w:rPr>
        <w:t xml:space="preserve"> 2025 года рынок лизинга* новых и подержанных легковых и коммерческих автомобилей упал на 38,6% </w:t>
      </w:r>
      <w:r w:rsidR="007B013B">
        <w:rPr>
          <w:b/>
          <w:i/>
          <w:sz w:val="20"/>
          <w:szCs w:val="20"/>
        </w:rPr>
        <w:t>(</w:t>
      </w:r>
      <w:r w:rsidRPr="000B09CB">
        <w:rPr>
          <w:b/>
          <w:i/>
          <w:sz w:val="20"/>
          <w:szCs w:val="20"/>
        </w:rPr>
        <w:t>в штуках</w:t>
      </w:r>
      <w:r w:rsidR="007B013B">
        <w:rPr>
          <w:b/>
          <w:i/>
          <w:sz w:val="20"/>
          <w:szCs w:val="20"/>
        </w:rPr>
        <w:t>)</w:t>
      </w:r>
      <w:r w:rsidRPr="000B09CB">
        <w:rPr>
          <w:b/>
          <w:i/>
          <w:sz w:val="20"/>
          <w:szCs w:val="20"/>
        </w:rPr>
        <w:t>. При этом ежемесячные темпы падения рынка с начала года продолжают расти: в январе падение рынка в годовом выражении составило 22%, в феврале - 43%, в марте – 44,6%.</w:t>
      </w:r>
    </w:p>
    <w:p w14:paraId="6A4C84C6" w14:textId="77777777" w:rsidR="000B09CB" w:rsidRDefault="000B09CB" w:rsidP="000B09CB">
      <w:pPr>
        <w:spacing w:before="240" w:after="0"/>
        <w:jc w:val="both"/>
        <w:rPr>
          <w:rFonts w:cs="Arial"/>
          <w:sz w:val="20"/>
          <w:szCs w:val="20"/>
        </w:rPr>
      </w:pPr>
      <w:r w:rsidRPr="000B09CB">
        <w:rPr>
          <w:sz w:val="20"/>
          <w:szCs w:val="20"/>
        </w:rPr>
        <w:t xml:space="preserve">Всего за три первых месяца 2025 года в лизинг было выдано 58 тыс. (41,8 тыс. новых и 16,2 тыс. подержанных) единиц автомобильной техники всех типов против 94,5 тыс. годом ранее (78,3 тыс. новых и 16,1 тыс.  подержанных). Таким образом именно </w:t>
      </w:r>
      <w:r w:rsidRPr="000B09CB">
        <w:rPr>
          <w:b/>
          <w:sz w:val="20"/>
          <w:szCs w:val="20"/>
        </w:rPr>
        <w:t>растущий сегмент подержанных автомобилей (+0,7% за квартал) продолжает нивелировать падение в сегменте лизинга новых ТС</w:t>
      </w:r>
      <w:r w:rsidRPr="000B09CB">
        <w:rPr>
          <w:sz w:val="20"/>
          <w:szCs w:val="20"/>
        </w:rPr>
        <w:t xml:space="preserve"> (-46,7%).</w:t>
      </w:r>
    </w:p>
    <w:p w14:paraId="32AFEECF" w14:textId="3E85AB95" w:rsidR="000B09CB" w:rsidRPr="000B09CB" w:rsidRDefault="000B09CB" w:rsidP="000B09CB">
      <w:pPr>
        <w:spacing w:before="240" w:after="0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Положительный тренд</w:t>
      </w:r>
      <w:r w:rsidRPr="000B09CB">
        <w:rPr>
          <w:sz w:val="20"/>
          <w:szCs w:val="20"/>
        </w:rPr>
        <w:t xml:space="preserve"> </w:t>
      </w:r>
      <w:r>
        <w:rPr>
          <w:sz w:val="20"/>
          <w:szCs w:val="20"/>
        </w:rPr>
        <w:t>в отчетном периоде наблюдался</w:t>
      </w:r>
      <w:r w:rsidRPr="000B09CB">
        <w:rPr>
          <w:sz w:val="20"/>
          <w:szCs w:val="20"/>
        </w:rPr>
        <w:t xml:space="preserve"> только в сегменте автобусов - плюс 7% за квартал (рост за счет лизинговых сделок по ТС с пробегом).</w:t>
      </w:r>
      <w:r>
        <w:rPr>
          <w:sz w:val="20"/>
          <w:szCs w:val="20"/>
        </w:rPr>
        <w:t xml:space="preserve"> </w:t>
      </w:r>
      <w:r w:rsidRPr="000B09CB">
        <w:rPr>
          <w:sz w:val="20"/>
          <w:szCs w:val="20"/>
        </w:rPr>
        <w:t xml:space="preserve">Наименьшее падение </w:t>
      </w:r>
      <w:r>
        <w:rPr>
          <w:sz w:val="20"/>
          <w:szCs w:val="20"/>
        </w:rPr>
        <w:t xml:space="preserve">продемонстрировали </w:t>
      </w:r>
      <w:r w:rsidRPr="000B09CB">
        <w:rPr>
          <w:sz w:val="20"/>
          <w:szCs w:val="20"/>
        </w:rPr>
        <w:t xml:space="preserve">продажи </w:t>
      </w:r>
      <w:r w:rsidRPr="000B09CB">
        <w:rPr>
          <w:sz w:val="20"/>
          <w:szCs w:val="20"/>
          <w:lang w:val="en-US"/>
        </w:rPr>
        <w:t>LCV</w:t>
      </w:r>
      <w:r w:rsidRPr="000B09CB">
        <w:rPr>
          <w:sz w:val="20"/>
          <w:szCs w:val="20"/>
        </w:rPr>
        <w:t xml:space="preserve"> -  27,7%, наибольшее -  грузовики (-49,1%) и прицепы (-52,7%). Лизинг легковых автомобилей чувствовал в отчётном период себя чуть лучше, чем лизинг в целом: снижение выдачи в лизинг «легковушек» составило 34,1%.</w:t>
      </w:r>
    </w:p>
    <w:p w14:paraId="1B50E944" w14:textId="77777777" w:rsidR="000B09CB" w:rsidRDefault="000B09CB" w:rsidP="000B09CB">
      <w:pPr>
        <w:spacing w:before="240" w:after="0"/>
        <w:jc w:val="both"/>
        <w:rPr>
          <w:rFonts w:cs="Arial"/>
          <w:sz w:val="20"/>
          <w:szCs w:val="20"/>
        </w:rPr>
      </w:pPr>
      <w:r w:rsidRPr="000B09CB">
        <w:rPr>
          <w:sz w:val="20"/>
          <w:szCs w:val="20"/>
          <w:u w:val="single"/>
        </w:rPr>
        <w:t>Легковой сегмент</w:t>
      </w:r>
    </w:p>
    <w:p w14:paraId="1EE49E66" w14:textId="77777777" w:rsidR="000B09CB" w:rsidRPr="000B09CB" w:rsidRDefault="000B09CB" w:rsidP="000B09CB">
      <w:pPr>
        <w:spacing w:before="240" w:after="0"/>
        <w:jc w:val="both"/>
        <w:rPr>
          <w:rFonts w:cs="Arial"/>
          <w:b/>
          <w:sz w:val="20"/>
          <w:szCs w:val="20"/>
        </w:rPr>
      </w:pPr>
      <w:r w:rsidRPr="000B09CB">
        <w:rPr>
          <w:sz w:val="20"/>
          <w:szCs w:val="20"/>
        </w:rPr>
        <w:t xml:space="preserve">Всего за 1 квартал 2025 года представители бизнеса приобрели в лизинг 29,7 тыс. легковых автомобилей. На долю операционного лизинга пришлось 1,3 тыс. или 4,4%. Годом ранее в операционный лизинг выдавалось 2,2 тыс., но доля была практически той же – 4,8%. </w:t>
      </w:r>
      <w:r w:rsidRPr="00E25667">
        <w:rPr>
          <w:b/>
          <w:sz w:val="20"/>
          <w:szCs w:val="20"/>
        </w:rPr>
        <w:t>Подавляющее большинство легковых автомобилей выдается в финансовый лизинг</w:t>
      </w:r>
      <w:r w:rsidRPr="00E25667">
        <w:rPr>
          <w:sz w:val="20"/>
          <w:szCs w:val="20"/>
        </w:rPr>
        <w:t>.</w:t>
      </w:r>
    </w:p>
    <w:p w14:paraId="6E2F9200" w14:textId="77777777" w:rsidR="000B09CB" w:rsidRDefault="000B09CB" w:rsidP="000B09CB">
      <w:pPr>
        <w:spacing w:before="240" w:after="0"/>
        <w:jc w:val="both"/>
        <w:rPr>
          <w:rFonts w:cs="Arial"/>
          <w:sz w:val="20"/>
          <w:szCs w:val="20"/>
        </w:rPr>
      </w:pPr>
      <w:r w:rsidRPr="000B09CB">
        <w:rPr>
          <w:sz w:val="20"/>
          <w:szCs w:val="20"/>
        </w:rPr>
        <w:t xml:space="preserve">В разрезе новых и подержанных легковых автомобилей тенденция в целом повторяет общерыночный тренд: лизинг новых легковых автомобилей снизился на 40%, а подержанных автомобилей чуть подрос, на 1,5%.   </w:t>
      </w:r>
      <w:r w:rsidRPr="000B09CB">
        <w:rPr>
          <w:b/>
          <w:sz w:val="20"/>
          <w:szCs w:val="20"/>
        </w:rPr>
        <w:t>Каждый второй приобретённый бизнесом в этом году легковой автомобиль оформлен в лизинг</w:t>
      </w:r>
      <w:r w:rsidRPr="000B09CB">
        <w:rPr>
          <w:sz w:val="20"/>
          <w:szCs w:val="20"/>
        </w:rPr>
        <w:t xml:space="preserve"> (44% сделок), но общее проникновение лизинговых продаж в корпоративный автопарк снижается (52% лизинговых сделок годом ранее).</w:t>
      </w:r>
    </w:p>
    <w:p w14:paraId="47C28096" w14:textId="77777777" w:rsidR="000B09CB" w:rsidRDefault="000B09CB" w:rsidP="000B09CB">
      <w:pPr>
        <w:spacing w:before="240" w:after="0"/>
        <w:jc w:val="both"/>
        <w:rPr>
          <w:rFonts w:cs="Arial"/>
          <w:sz w:val="20"/>
          <w:szCs w:val="20"/>
        </w:rPr>
      </w:pPr>
      <w:r w:rsidRPr="000B09CB">
        <w:rPr>
          <w:sz w:val="20"/>
          <w:szCs w:val="20"/>
        </w:rPr>
        <w:t>Доля китайских автомобилей (</w:t>
      </w:r>
      <w:r w:rsidRPr="000B09CB">
        <w:rPr>
          <w:sz w:val="20"/>
          <w:szCs w:val="20"/>
          <w:lang w:val="en-US"/>
        </w:rPr>
        <w:t>c</w:t>
      </w:r>
      <w:r w:rsidRPr="000B09CB">
        <w:rPr>
          <w:sz w:val="20"/>
          <w:szCs w:val="20"/>
        </w:rPr>
        <w:t xml:space="preserve"> учетом марки </w:t>
      </w:r>
      <w:r w:rsidRPr="000B09CB">
        <w:rPr>
          <w:sz w:val="20"/>
          <w:szCs w:val="20"/>
          <w:lang w:val="en-US"/>
        </w:rPr>
        <w:t>BELGEE</w:t>
      </w:r>
      <w:r w:rsidRPr="000B09CB">
        <w:rPr>
          <w:sz w:val="20"/>
          <w:szCs w:val="20"/>
        </w:rPr>
        <w:t xml:space="preserve">) на рынке лизинга сократилась на </w:t>
      </w:r>
      <w:r w:rsidRPr="000B09CB">
        <w:rPr>
          <w:bCs/>
          <w:sz w:val="20"/>
          <w:szCs w:val="20"/>
        </w:rPr>
        <w:t>3,5</w:t>
      </w:r>
      <w:r w:rsidRPr="000B09CB">
        <w:rPr>
          <w:sz w:val="20"/>
          <w:szCs w:val="20"/>
        </w:rPr>
        <w:t xml:space="preserve"> п.п., а по итогам 1 квартала текущего года </w:t>
      </w:r>
      <w:r w:rsidRPr="00E25667">
        <w:rPr>
          <w:b/>
          <w:sz w:val="20"/>
          <w:szCs w:val="20"/>
        </w:rPr>
        <w:t>55% оформленных в лизинг</w:t>
      </w:r>
      <w:r w:rsidRPr="00E25667">
        <w:rPr>
          <w:sz w:val="20"/>
          <w:szCs w:val="20"/>
        </w:rPr>
        <w:t xml:space="preserve"> новых и подержанных легковых </w:t>
      </w:r>
      <w:r w:rsidRPr="00E25667">
        <w:rPr>
          <w:b/>
          <w:sz w:val="20"/>
          <w:szCs w:val="20"/>
        </w:rPr>
        <w:t>автомобилей пришлось на марки из КНР</w:t>
      </w:r>
      <w:r w:rsidRPr="00E25667">
        <w:rPr>
          <w:sz w:val="20"/>
          <w:szCs w:val="20"/>
        </w:rPr>
        <w:t>.</w:t>
      </w:r>
    </w:p>
    <w:p w14:paraId="37CE13FE" w14:textId="77777777" w:rsidR="000B09CB" w:rsidRDefault="000B09CB" w:rsidP="000B09CB">
      <w:pPr>
        <w:spacing w:before="240" w:after="0"/>
        <w:jc w:val="both"/>
        <w:rPr>
          <w:rFonts w:cs="Arial"/>
          <w:sz w:val="20"/>
          <w:szCs w:val="20"/>
        </w:rPr>
      </w:pPr>
      <w:r w:rsidRPr="000B09CB">
        <w:rPr>
          <w:sz w:val="20"/>
          <w:szCs w:val="20"/>
        </w:rPr>
        <w:t xml:space="preserve">Каждый четвертый выданный в лизинг легковой автомобиль – это LADA, на втором месте с большим отрывом расположилась марка CHERY (8,2% лизинговых «легковушек»). Далее в пятерке популярных в корпоративных автопарках лизинговых автомобилей следуют </w:t>
      </w:r>
      <w:r w:rsidRPr="000B09CB">
        <w:rPr>
          <w:rFonts w:eastAsia="Times New Roman" w:cs="Calibri"/>
          <w:color w:val="000000"/>
          <w:sz w:val="20"/>
          <w:szCs w:val="20"/>
          <w:lang w:eastAsia="ru-RU"/>
        </w:rPr>
        <w:t xml:space="preserve">GEELY (7,8%), HAVAL (6,6) и </w:t>
      </w:r>
      <w:r w:rsidRPr="000B09CB">
        <w:rPr>
          <w:rFonts w:eastAsia="Times New Roman" w:cs="Calibri"/>
          <w:sz w:val="20"/>
          <w:szCs w:val="20"/>
          <w:lang w:eastAsia="ru-RU"/>
        </w:rPr>
        <w:t>BELGEE (4.6%). Последний сместил с пятого места EXEE</w:t>
      </w:r>
      <w:r w:rsidRPr="000B09CB">
        <w:rPr>
          <w:rFonts w:eastAsia="Times New Roman" w:cs="Calibri"/>
          <w:sz w:val="20"/>
          <w:szCs w:val="20"/>
          <w:lang w:val="en-US" w:eastAsia="ru-RU"/>
        </w:rPr>
        <w:t>D</w:t>
      </w:r>
      <w:r w:rsidRPr="000B09CB">
        <w:rPr>
          <w:rFonts w:eastAsia="Times New Roman" w:cs="Calibri"/>
          <w:sz w:val="20"/>
          <w:szCs w:val="20"/>
          <w:lang w:eastAsia="ru-RU"/>
        </w:rPr>
        <w:t xml:space="preserve">, который вместе с CHANGAN, TANK, OMODA и MERCEDES-BENZ замыкают ТОП-10 популярных у бизнеса лизинговых брендов. Примечательно, что на эти марки приходится </w:t>
      </w:r>
      <w:r w:rsidRPr="000B09CB">
        <w:rPr>
          <w:rFonts w:eastAsia="Times New Roman" w:cs="Calibri"/>
          <w:bCs/>
          <w:sz w:val="20"/>
          <w:szCs w:val="20"/>
          <w:lang w:eastAsia="ru-RU"/>
        </w:rPr>
        <w:t>67%</w:t>
      </w:r>
      <w:r w:rsidRPr="000B09CB">
        <w:rPr>
          <w:rFonts w:eastAsia="Times New Roman" w:cs="Calibri"/>
          <w:sz w:val="20"/>
          <w:szCs w:val="20"/>
          <w:lang w:eastAsia="ru-RU"/>
        </w:rPr>
        <w:t xml:space="preserve"> всех корпоративных продаж среди легковых машин.</w:t>
      </w:r>
    </w:p>
    <w:p w14:paraId="48F7C94E" w14:textId="5E9D8944" w:rsidR="008838B8" w:rsidRDefault="000B09CB" w:rsidP="000B09CB">
      <w:pPr>
        <w:spacing w:before="240" w:after="0"/>
        <w:jc w:val="both"/>
        <w:rPr>
          <w:rFonts w:cs="Arial"/>
          <w:sz w:val="20"/>
          <w:szCs w:val="20"/>
        </w:rPr>
      </w:pPr>
      <w:r w:rsidRPr="000B09CB">
        <w:rPr>
          <w:sz w:val="20"/>
          <w:szCs w:val="20"/>
        </w:rPr>
        <w:lastRenderedPageBreak/>
        <w:t xml:space="preserve">В модельном разрезе каждый десятый выданный в лизинг легковой автомобиль </w:t>
      </w:r>
      <w:r w:rsidR="008838B8">
        <w:rPr>
          <w:sz w:val="20"/>
          <w:szCs w:val="20"/>
        </w:rPr>
        <w:t xml:space="preserve">пришелся на </w:t>
      </w:r>
      <w:r w:rsidRPr="000B09CB">
        <w:rPr>
          <w:sz w:val="20"/>
          <w:szCs w:val="20"/>
        </w:rPr>
        <w:t xml:space="preserve">LADA GRANTA. В топ-5 модельного рейтинга также вошли </w:t>
      </w:r>
      <w:r w:rsidRPr="000B09CB">
        <w:rPr>
          <w:rFonts w:eastAsia="Times New Roman" w:cs="Calibri"/>
          <w:color w:val="000000"/>
          <w:sz w:val="20"/>
          <w:szCs w:val="20"/>
          <w:lang w:val="en-US" w:eastAsia="ru-RU"/>
        </w:rPr>
        <w:t>LADA</w:t>
      </w:r>
      <w:r w:rsidRPr="000B09CB">
        <w:rPr>
          <w:rFonts w:eastAsia="Times New Roman" w:cs="Calibri"/>
          <w:color w:val="000000"/>
          <w:sz w:val="20"/>
          <w:szCs w:val="20"/>
          <w:lang w:eastAsia="ru-RU"/>
        </w:rPr>
        <w:t xml:space="preserve"> </w:t>
      </w:r>
      <w:r w:rsidRPr="000B09CB">
        <w:rPr>
          <w:rFonts w:eastAsia="Times New Roman" w:cs="Calibri"/>
          <w:color w:val="000000"/>
          <w:sz w:val="20"/>
          <w:szCs w:val="20"/>
          <w:lang w:val="en-US" w:eastAsia="ru-RU"/>
        </w:rPr>
        <w:t>LARGUS</w:t>
      </w:r>
      <w:r w:rsidRPr="000B09CB">
        <w:rPr>
          <w:rFonts w:eastAsia="Times New Roman" w:cs="Calibri"/>
          <w:color w:val="000000"/>
          <w:sz w:val="20"/>
          <w:szCs w:val="20"/>
          <w:lang w:eastAsia="ru-RU"/>
        </w:rPr>
        <w:t xml:space="preserve">, </w:t>
      </w:r>
      <w:r w:rsidRPr="000B09CB">
        <w:rPr>
          <w:rFonts w:eastAsia="Times New Roman" w:cs="Calibri"/>
          <w:color w:val="000000"/>
          <w:sz w:val="20"/>
          <w:szCs w:val="20"/>
          <w:lang w:val="en-US" w:eastAsia="ru-RU"/>
        </w:rPr>
        <w:t>LADA</w:t>
      </w:r>
      <w:r w:rsidRPr="000B09CB">
        <w:rPr>
          <w:rFonts w:eastAsia="Times New Roman" w:cs="Calibri"/>
          <w:color w:val="000000"/>
          <w:sz w:val="20"/>
          <w:szCs w:val="20"/>
          <w:lang w:eastAsia="ru-RU"/>
        </w:rPr>
        <w:t xml:space="preserve"> </w:t>
      </w:r>
      <w:r w:rsidRPr="000B09CB">
        <w:rPr>
          <w:rFonts w:eastAsia="Times New Roman" w:cs="Calibri"/>
          <w:color w:val="000000"/>
          <w:sz w:val="20"/>
          <w:szCs w:val="20"/>
          <w:lang w:val="en-US" w:eastAsia="ru-RU"/>
        </w:rPr>
        <w:t>VESTA</w:t>
      </w:r>
      <w:r w:rsidRPr="000B09CB">
        <w:rPr>
          <w:rFonts w:eastAsia="Times New Roman" w:cs="Calibri"/>
          <w:color w:val="000000"/>
          <w:sz w:val="20"/>
          <w:szCs w:val="20"/>
          <w:lang w:eastAsia="ru-RU"/>
        </w:rPr>
        <w:t xml:space="preserve">, </w:t>
      </w:r>
      <w:r w:rsidRPr="000B09CB">
        <w:rPr>
          <w:rFonts w:eastAsia="Times New Roman" w:cs="Calibri"/>
          <w:color w:val="000000"/>
          <w:sz w:val="20"/>
          <w:szCs w:val="20"/>
          <w:lang w:val="en-US" w:eastAsia="ru-RU"/>
        </w:rPr>
        <w:t>HAVAL</w:t>
      </w:r>
      <w:r w:rsidRPr="000B09CB">
        <w:rPr>
          <w:rFonts w:eastAsia="Times New Roman" w:cs="Calibri"/>
          <w:color w:val="000000"/>
          <w:sz w:val="20"/>
          <w:szCs w:val="20"/>
          <w:lang w:eastAsia="ru-RU"/>
        </w:rPr>
        <w:t xml:space="preserve"> </w:t>
      </w:r>
      <w:r w:rsidRPr="000B09CB">
        <w:rPr>
          <w:rFonts w:eastAsia="Times New Roman" w:cs="Calibri"/>
          <w:color w:val="000000"/>
          <w:sz w:val="20"/>
          <w:szCs w:val="20"/>
          <w:lang w:val="en-US" w:eastAsia="ru-RU"/>
        </w:rPr>
        <w:t>JOLION</w:t>
      </w:r>
      <w:r w:rsidRPr="000B09CB">
        <w:rPr>
          <w:rFonts w:eastAsia="Times New Roman" w:cs="Calibri"/>
          <w:color w:val="000000"/>
          <w:sz w:val="20"/>
          <w:szCs w:val="20"/>
          <w:lang w:eastAsia="ru-RU"/>
        </w:rPr>
        <w:t xml:space="preserve"> и </w:t>
      </w:r>
      <w:r w:rsidRPr="000B09CB">
        <w:rPr>
          <w:rFonts w:eastAsia="Times New Roman" w:cs="Calibri"/>
          <w:color w:val="000000"/>
          <w:sz w:val="20"/>
          <w:szCs w:val="20"/>
          <w:lang w:val="en-US" w:eastAsia="ru-RU"/>
        </w:rPr>
        <w:t>CHERY</w:t>
      </w:r>
      <w:r w:rsidRPr="000B09CB">
        <w:rPr>
          <w:rFonts w:eastAsia="Times New Roman" w:cs="Calibri"/>
          <w:color w:val="000000"/>
          <w:sz w:val="20"/>
          <w:szCs w:val="20"/>
          <w:lang w:eastAsia="ru-RU"/>
        </w:rPr>
        <w:t xml:space="preserve"> </w:t>
      </w:r>
      <w:r w:rsidRPr="000B09CB">
        <w:rPr>
          <w:rFonts w:eastAsia="Times New Roman" w:cs="Calibri"/>
          <w:color w:val="000000"/>
          <w:sz w:val="20"/>
          <w:szCs w:val="20"/>
          <w:lang w:val="en-US" w:eastAsia="ru-RU"/>
        </w:rPr>
        <w:t>ARRIZO</w:t>
      </w:r>
      <w:r w:rsidRPr="000B09CB">
        <w:rPr>
          <w:rFonts w:eastAsia="Times New Roman" w:cs="Calibri"/>
          <w:color w:val="000000"/>
          <w:sz w:val="20"/>
          <w:szCs w:val="20"/>
          <w:lang w:eastAsia="ru-RU"/>
        </w:rPr>
        <w:t xml:space="preserve"> 8.</w:t>
      </w:r>
    </w:p>
    <w:p w14:paraId="4FA25CE6" w14:textId="77777777" w:rsidR="008838B8" w:rsidRDefault="000B09CB" w:rsidP="008838B8">
      <w:pPr>
        <w:spacing w:before="240" w:after="0"/>
        <w:jc w:val="both"/>
        <w:rPr>
          <w:rFonts w:cs="Arial"/>
          <w:sz w:val="20"/>
          <w:szCs w:val="20"/>
        </w:rPr>
      </w:pPr>
      <w:r w:rsidRPr="000B09CB">
        <w:rPr>
          <w:sz w:val="20"/>
          <w:szCs w:val="20"/>
        </w:rPr>
        <w:t>На долю электромобилей и подключаемых гибридов пришлось 4,4% лизинговых реализованных в первом квартале «легковушек», годом ранее эта доля была чуть меньше (3,8%). Рост доли при этом произошел не за счет увеличения выдачи в лизинг этих типов автомобилей, а за счет меньших темпов падения, чем в остальных сегментах</w:t>
      </w:r>
      <w:r>
        <w:t>.</w:t>
      </w:r>
    </w:p>
    <w:p w14:paraId="2D287437" w14:textId="5D2AD7B7" w:rsidR="000B09CB" w:rsidRPr="008838B8" w:rsidRDefault="000B09CB" w:rsidP="008838B8">
      <w:pPr>
        <w:spacing w:before="240" w:after="0"/>
        <w:jc w:val="both"/>
        <w:rPr>
          <w:rFonts w:cs="Arial"/>
          <w:sz w:val="20"/>
          <w:szCs w:val="20"/>
        </w:rPr>
      </w:pPr>
      <w:r w:rsidRPr="000B09CB">
        <w:rPr>
          <w:rFonts w:eastAsia="Times New Roman" w:cs="Calibri"/>
          <w:b/>
          <w:color w:val="000000"/>
          <w:sz w:val="16"/>
          <w:szCs w:val="16"/>
          <w:lang w:eastAsia="ru-RU"/>
        </w:rPr>
        <w:t>Лизинг* новых и подержанных автомобилей, тыс. шт.</w:t>
      </w:r>
    </w:p>
    <w:tbl>
      <w:tblPr>
        <w:tblW w:w="1018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454"/>
        <w:gridCol w:w="1455"/>
        <w:gridCol w:w="1455"/>
        <w:gridCol w:w="1455"/>
        <w:gridCol w:w="1455"/>
        <w:gridCol w:w="1455"/>
        <w:gridCol w:w="1455"/>
      </w:tblGrid>
      <w:tr w:rsidR="00050391" w:rsidRPr="000B09CB" w14:paraId="5E1F7572" w14:textId="77777777" w:rsidTr="002A32AE">
        <w:trPr>
          <w:trHeight w:val="510"/>
        </w:trPr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3DB2" w14:textId="77777777" w:rsidR="000B09CB" w:rsidRPr="000B09CB" w:rsidRDefault="000B09CB" w:rsidP="003138A1">
            <w:pPr>
              <w:spacing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Тип ТС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95BA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2024 март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E605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2025 март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4BEC" w14:textId="1420216F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Динамика</w:t>
            </w:r>
            <w:r w:rsidR="00B56086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br/>
            </w: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2025 март/</w:t>
            </w:r>
            <w:r w:rsidR="002A32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br/>
            </w: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2024 март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6B1C" w14:textId="1941FA35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2024 </w:t>
            </w:r>
            <w:r w:rsidR="002A32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br/>
            </w: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(01-03)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EADC" w14:textId="1328826C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2025 </w:t>
            </w:r>
            <w:r w:rsidR="002A32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br/>
            </w: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(01-03)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3E405" w14:textId="2FAF5BA5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Динамика</w:t>
            </w:r>
            <w:r w:rsidR="00B56086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br/>
            </w: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2025 (01-03)/</w:t>
            </w:r>
            <w:r w:rsidR="002A32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br/>
            </w: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2024 (01-03)</w:t>
            </w:r>
          </w:p>
        </w:tc>
      </w:tr>
      <w:tr w:rsidR="00050391" w:rsidRPr="000B09CB" w14:paraId="49E018F6" w14:textId="77777777" w:rsidTr="002A32AE">
        <w:trPr>
          <w:trHeight w:val="292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8A40" w14:textId="77777777" w:rsidR="000B09CB" w:rsidRPr="000B09CB" w:rsidRDefault="000B09CB" w:rsidP="003138A1">
            <w:pPr>
              <w:spacing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Легковые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B268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350B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CB1A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-41,1%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71B3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9DEB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A1B90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-34,1%</w:t>
            </w:r>
          </w:p>
        </w:tc>
      </w:tr>
      <w:tr w:rsidR="00050391" w:rsidRPr="000B09CB" w14:paraId="1BF3919A" w14:textId="77777777" w:rsidTr="002A32AE">
        <w:trPr>
          <w:trHeight w:val="292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714E" w14:textId="77777777" w:rsidR="000B09CB" w:rsidRPr="000B09CB" w:rsidRDefault="000B09CB" w:rsidP="003138A1">
            <w:pPr>
              <w:spacing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Грузовые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924E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9,7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936C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9551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-55,1%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FA4C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2674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0F8BF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-49,1%</w:t>
            </w:r>
          </w:p>
        </w:tc>
      </w:tr>
      <w:tr w:rsidR="00050391" w:rsidRPr="000B09CB" w14:paraId="01C246A3" w14:textId="77777777" w:rsidTr="002A32AE">
        <w:trPr>
          <w:trHeight w:val="305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8F18" w14:textId="77777777" w:rsidR="000B09CB" w:rsidRPr="000B09CB" w:rsidRDefault="000B09CB" w:rsidP="003138A1">
            <w:pPr>
              <w:spacing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LCV**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76DE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F2C0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69E5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-34,6%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4E3B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17AE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A5DEE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-27,7%</w:t>
            </w:r>
          </w:p>
        </w:tc>
      </w:tr>
      <w:tr w:rsidR="00050391" w:rsidRPr="000B09CB" w14:paraId="6E740B08" w14:textId="77777777" w:rsidTr="002A32AE">
        <w:trPr>
          <w:trHeight w:val="292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8028" w14:textId="77777777" w:rsidR="000B09CB" w:rsidRPr="000B09CB" w:rsidRDefault="000B09CB" w:rsidP="003138A1">
            <w:pPr>
              <w:spacing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Прицепы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4711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1B0F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FE04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-55,6%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D683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518E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298FE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-52,7%</w:t>
            </w:r>
          </w:p>
        </w:tc>
      </w:tr>
      <w:tr w:rsidR="00050391" w:rsidRPr="000B09CB" w14:paraId="1E03640A" w14:textId="77777777" w:rsidTr="002A32AE">
        <w:trPr>
          <w:trHeight w:val="292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2C09" w14:textId="77777777" w:rsidR="000B09CB" w:rsidRPr="000B09CB" w:rsidRDefault="000B09CB" w:rsidP="003138A1">
            <w:pPr>
              <w:spacing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Автобусы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5879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CF88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695F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0,2%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60F7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BC86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21D86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7,0%</w:t>
            </w:r>
          </w:p>
        </w:tc>
      </w:tr>
      <w:tr w:rsidR="00050391" w:rsidRPr="000B09CB" w14:paraId="061D73CF" w14:textId="77777777" w:rsidTr="002A32AE">
        <w:trPr>
          <w:trHeight w:val="305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9C9E" w14:textId="77777777" w:rsidR="000B09CB" w:rsidRPr="000B09CB" w:rsidRDefault="000B09CB" w:rsidP="003138A1">
            <w:pPr>
              <w:spacing w:after="0" w:line="240" w:lineRule="auto"/>
              <w:ind w:firstLineChars="100" w:firstLine="161"/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09BA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047C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C057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  <w:t>-44,6%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CBC2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9896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6746E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  <w:t>-38,6%</w:t>
            </w:r>
          </w:p>
        </w:tc>
      </w:tr>
    </w:tbl>
    <w:p w14:paraId="32F0897E" w14:textId="77777777" w:rsidR="000B09CB" w:rsidRPr="000B09CB" w:rsidRDefault="000B09CB" w:rsidP="000B09CB">
      <w:pPr>
        <w:rPr>
          <w:sz w:val="16"/>
          <w:szCs w:val="16"/>
        </w:rPr>
      </w:pPr>
    </w:p>
    <w:tbl>
      <w:tblPr>
        <w:tblW w:w="1018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455"/>
        <w:gridCol w:w="1455"/>
        <w:gridCol w:w="1455"/>
        <w:gridCol w:w="1456"/>
        <w:gridCol w:w="1455"/>
        <w:gridCol w:w="1455"/>
        <w:gridCol w:w="1456"/>
      </w:tblGrid>
      <w:tr w:rsidR="00050391" w:rsidRPr="000B09CB" w14:paraId="3754771C" w14:textId="77777777" w:rsidTr="002A32AE">
        <w:trPr>
          <w:trHeight w:val="510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7094" w14:textId="63795C28" w:rsidR="000B09CB" w:rsidRPr="000B09CB" w:rsidRDefault="000B09CB" w:rsidP="003138A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Новые/</w:t>
            </w:r>
            <w:r w:rsidR="001C26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br/>
            </w: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Подержанные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B461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2024 (01-03)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EC8B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2025 (01-03)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5B59" w14:textId="755B84E2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Динамика</w:t>
            </w:r>
            <w:r w:rsidR="00B56086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br/>
            </w: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2025 (01-03)/</w:t>
            </w:r>
            <w:r w:rsidR="002A32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br/>
            </w: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2024 (01-03)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50C7" w14:textId="31F2CCC6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Доля </w:t>
            </w:r>
            <w:r w:rsidR="001C26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br/>
            </w: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2024 (01-03)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CE44" w14:textId="1EF8BB10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Доля </w:t>
            </w:r>
            <w:r w:rsidR="001C26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br/>
            </w:r>
            <w:r w:rsidRPr="002A32AE">
              <w:rPr>
                <w:rFonts w:eastAsia="Times New Roman" w:cs="Calibri"/>
                <w:sz w:val="16"/>
                <w:szCs w:val="16"/>
                <w:lang w:eastAsia="ru-RU"/>
              </w:rPr>
              <w:t>20</w:t>
            </w:r>
            <w:r w:rsidR="00050391" w:rsidRPr="002A32AE">
              <w:rPr>
                <w:rFonts w:eastAsia="Times New Roman" w:cs="Calibri"/>
                <w:sz w:val="16"/>
                <w:szCs w:val="16"/>
                <w:lang w:eastAsia="ru-RU"/>
              </w:rPr>
              <w:t>25</w:t>
            </w:r>
            <w:r w:rsidRPr="002A32AE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(01-03)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2D6BA" w14:textId="15549BE0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Динамика</w:t>
            </w:r>
            <w:r w:rsidR="00050391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доли, </w:t>
            </w:r>
            <w:r w:rsidR="001C26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п.п</w:t>
            </w:r>
            <w:proofErr w:type="spellEnd"/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050391" w:rsidRPr="000B09CB" w14:paraId="57F7DE44" w14:textId="77777777" w:rsidTr="002A32AE">
        <w:trPr>
          <w:trHeight w:val="296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4956" w14:textId="77777777" w:rsidR="000B09CB" w:rsidRPr="000B09CB" w:rsidRDefault="000B09CB" w:rsidP="003138A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Новые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2BC2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78,3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57D7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ACF2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-46,7%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9196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82,9%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00E1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72,0%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8AC54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-10,9</w:t>
            </w:r>
          </w:p>
        </w:tc>
      </w:tr>
      <w:tr w:rsidR="00050391" w:rsidRPr="000B09CB" w14:paraId="3CD04F89" w14:textId="77777777" w:rsidTr="002A32AE">
        <w:trPr>
          <w:trHeight w:val="296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C90B" w14:textId="77777777" w:rsidR="000B09CB" w:rsidRPr="000B09CB" w:rsidRDefault="000B09CB" w:rsidP="003138A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Подержанные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8BE2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0B41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B89F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0,7%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76D6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17,1%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F019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28,0%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3A867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10,9</w:t>
            </w:r>
          </w:p>
        </w:tc>
      </w:tr>
      <w:tr w:rsidR="00050391" w:rsidRPr="000B09CB" w14:paraId="6D7D5378" w14:textId="77777777" w:rsidTr="002A32AE">
        <w:trPr>
          <w:trHeight w:val="309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05A0" w14:textId="77777777" w:rsidR="000B09CB" w:rsidRPr="000B09CB" w:rsidRDefault="000B09CB" w:rsidP="003138A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9035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2D3B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DA17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  <w:t>-38,6%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A443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5437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48C76" w14:textId="77777777" w:rsidR="000B09CB" w:rsidRPr="000B09CB" w:rsidRDefault="000B09CB" w:rsidP="003138A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</w:pPr>
            <w:r w:rsidRPr="000B09CB"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14:paraId="7BF8232B" w14:textId="77777777" w:rsidR="000B09CB" w:rsidRPr="000B09CB" w:rsidRDefault="000B09CB" w:rsidP="000B09CB">
      <w:pPr>
        <w:rPr>
          <w:b/>
          <w:sz w:val="16"/>
          <w:szCs w:val="16"/>
        </w:rPr>
      </w:pPr>
    </w:p>
    <w:p w14:paraId="796A1D22" w14:textId="77777777" w:rsidR="000B09CB" w:rsidRPr="00B56086" w:rsidRDefault="00953939" w:rsidP="00B56086">
      <w:pPr>
        <w:spacing w:after="0" w:line="240" w:lineRule="auto"/>
        <w:jc w:val="right"/>
        <w:rPr>
          <w:rFonts w:eastAsia="Times New Roman" w:cs="Calibri"/>
          <w:i/>
          <w:iCs/>
          <w:color w:val="000000"/>
          <w:sz w:val="16"/>
          <w:szCs w:val="16"/>
          <w:lang w:eastAsia="ru-RU"/>
        </w:rPr>
      </w:pPr>
      <w:hyperlink r:id="rId8" w:history="1">
        <w:r w:rsidR="000B09CB" w:rsidRPr="00B56086">
          <w:rPr>
            <w:rFonts w:eastAsia="Times New Roman" w:cs="Calibri"/>
            <w:i/>
            <w:iCs/>
            <w:color w:val="000000"/>
            <w:sz w:val="16"/>
            <w:szCs w:val="16"/>
            <w:lang w:eastAsia="ru-RU"/>
          </w:rPr>
          <w:t>Источник: НАПИ</w:t>
        </w:r>
      </w:hyperlink>
    </w:p>
    <w:p w14:paraId="76EC8C92" w14:textId="43744590" w:rsidR="000B09CB" w:rsidRPr="00B56086" w:rsidRDefault="00B56086" w:rsidP="000B09CB">
      <w:pPr>
        <w:spacing w:after="0" w:line="240" w:lineRule="auto"/>
        <w:rPr>
          <w:rFonts w:eastAsia="Times New Roman" w:cs="Calibri"/>
          <w:i/>
          <w:iCs/>
          <w:color w:val="000000"/>
          <w:sz w:val="16"/>
          <w:szCs w:val="16"/>
          <w:lang w:eastAsia="ru-RU"/>
        </w:rPr>
      </w:pPr>
      <w:r>
        <w:rPr>
          <w:rFonts w:eastAsia="Times New Roman" w:cs="Calibri"/>
          <w:color w:val="000000"/>
          <w:sz w:val="16"/>
          <w:szCs w:val="16"/>
          <w:lang w:eastAsia="ru-RU"/>
        </w:rPr>
        <w:t>______________________</w:t>
      </w:r>
      <w:r>
        <w:rPr>
          <w:rFonts w:eastAsia="Times New Roman" w:cs="Calibri"/>
          <w:color w:val="000000"/>
          <w:sz w:val="16"/>
          <w:szCs w:val="16"/>
          <w:lang w:eastAsia="ru-RU"/>
        </w:rPr>
        <w:br/>
      </w:r>
      <w:r w:rsidR="000B09CB" w:rsidRPr="00B56086">
        <w:rPr>
          <w:rFonts w:eastAsia="Times New Roman" w:cs="Calibri"/>
          <w:i/>
          <w:iCs/>
          <w:color w:val="000000"/>
          <w:sz w:val="16"/>
          <w:szCs w:val="16"/>
          <w:lang w:eastAsia="ru-RU"/>
        </w:rPr>
        <w:t>*оперативный и финансовый</w:t>
      </w:r>
    </w:p>
    <w:p w14:paraId="6BD9BA8B" w14:textId="77777777" w:rsidR="000B09CB" w:rsidRPr="00B56086" w:rsidRDefault="000B09CB" w:rsidP="000B09CB">
      <w:pPr>
        <w:spacing w:after="0" w:line="240" w:lineRule="auto"/>
        <w:rPr>
          <w:rFonts w:eastAsia="Times New Roman" w:cs="Calibri"/>
          <w:i/>
          <w:iCs/>
          <w:color w:val="000000"/>
          <w:sz w:val="16"/>
          <w:szCs w:val="16"/>
          <w:lang w:eastAsia="ru-RU"/>
        </w:rPr>
      </w:pPr>
      <w:r w:rsidRPr="00B56086">
        <w:rPr>
          <w:rFonts w:eastAsia="Times New Roman" w:cs="Calibri"/>
          <w:i/>
          <w:iCs/>
          <w:color w:val="000000"/>
          <w:sz w:val="16"/>
          <w:szCs w:val="16"/>
          <w:lang w:eastAsia="ru-RU"/>
        </w:rPr>
        <w:t>** автомобили с полной массой до 6 т. включительно, в т.ч. пикапы.</w:t>
      </w:r>
    </w:p>
    <w:p w14:paraId="5B644B64" w14:textId="60B75ED4" w:rsidR="0068490E" w:rsidRDefault="0068490E" w:rsidP="000B09CB">
      <w:pPr>
        <w:spacing w:before="200" w:after="0" w:line="264" w:lineRule="auto"/>
        <w:jc w:val="both"/>
        <w:rPr>
          <w:sz w:val="16"/>
          <w:szCs w:val="16"/>
        </w:rPr>
      </w:pPr>
    </w:p>
    <w:p w14:paraId="3AC788D0" w14:textId="77777777" w:rsidR="0068490E" w:rsidRDefault="00BA15CC" w:rsidP="0068490E">
      <w:pPr>
        <w:spacing w:after="0"/>
        <w:rPr>
          <w:sz w:val="16"/>
          <w:szCs w:val="16"/>
        </w:rPr>
      </w:pPr>
      <w:r w:rsidRPr="0068490E">
        <w:rPr>
          <w:b/>
          <w:sz w:val="16"/>
          <w:szCs w:val="16"/>
        </w:rPr>
        <w:t>Газпромбанк Автолизинг</w:t>
      </w:r>
      <w:r w:rsidRPr="00C0764A">
        <w:rPr>
          <w:sz w:val="16"/>
          <w:szCs w:val="16"/>
        </w:rPr>
        <w:t xml:space="preserve"> (ООО «Газпромбанк Автолизинг») — специализированная лизинговая компания, входящая в состав Группы Газпромбанк Лизинг. Компания оказывает услуги финансовой аренды автотранспорта для малого и среднего бизнеса и имеет представительства </w:t>
      </w:r>
      <w:r w:rsidR="0068490E">
        <w:rPr>
          <w:sz w:val="16"/>
          <w:szCs w:val="16"/>
        </w:rPr>
        <w:t xml:space="preserve">более чем </w:t>
      </w:r>
      <w:r w:rsidRPr="00C0764A">
        <w:rPr>
          <w:sz w:val="16"/>
          <w:szCs w:val="16"/>
        </w:rPr>
        <w:t>в 70 городах Ро</w:t>
      </w:r>
      <w:r w:rsidR="0068490E">
        <w:rPr>
          <w:sz w:val="16"/>
          <w:szCs w:val="16"/>
        </w:rPr>
        <w:t xml:space="preserve">ссии. В числе предметов лизинга - </w:t>
      </w:r>
      <w:r w:rsidRPr="00C0764A">
        <w:rPr>
          <w:sz w:val="16"/>
          <w:szCs w:val="16"/>
        </w:rPr>
        <w:t>легковые, коммерческие и грузовые автомобили, спецтехника, самоходные машины, автобусы и мототехника.</w:t>
      </w:r>
    </w:p>
    <w:p w14:paraId="724B6A2E" w14:textId="77777777" w:rsidR="0068490E" w:rsidRDefault="0068490E" w:rsidP="0068490E">
      <w:pPr>
        <w:spacing w:after="0"/>
        <w:rPr>
          <w:sz w:val="16"/>
          <w:szCs w:val="16"/>
        </w:rPr>
      </w:pPr>
    </w:p>
    <w:p w14:paraId="793506D9" w14:textId="77777777" w:rsidR="0068490E" w:rsidRDefault="00BA15CC" w:rsidP="0068490E">
      <w:pPr>
        <w:spacing w:after="0"/>
        <w:rPr>
          <w:sz w:val="16"/>
          <w:szCs w:val="16"/>
        </w:rPr>
      </w:pPr>
      <w:r w:rsidRPr="0068490E">
        <w:rPr>
          <w:sz w:val="16"/>
          <w:szCs w:val="16"/>
          <w:u w:val="single"/>
        </w:rPr>
        <w:t>Контакты для СМИ:</w:t>
      </w:r>
      <w:r w:rsidRPr="00C0764A">
        <w:rPr>
          <w:rFonts w:asciiTheme="majorHAnsi" w:eastAsia="Calibri" w:hAnsiTheme="majorHAnsi" w:cs="Times New Roman"/>
          <w:bCs/>
          <w:color w:val="000000"/>
          <w:sz w:val="16"/>
          <w:szCs w:val="16"/>
        </w:rPr>
        <w:br/>
      </w:r>
      <w:r w:rsidRPr="00C0764A">
        <w:rPr>
          <w:rFonts w:eastAsia="Calibri" w:cs="Times New Roman"/>
          <w:bCs/>
          <w:color w:val="000000"/>
          <w:sz w:val="16"/>
          <w:szCs w:val="16"/>
        </w:rPr>
        <w:t>Руководитель направления по связям с общественностью</w:t>
      </w:r>
      <w:r w:rsidRPr="00C0764A">
        <w:rPr>
          <w:rFonts w:eastAsia="Calibri" w:cs="Times New Roman"/>
          <w:bCs/>
          <w:color w:val="000000"/>
          <w:sz w:val="16"/>
          <w:szCs w:val="16"/>
        </w:rPr>
        <w:br/>
        <w:t>Газпромбанк Автолизинг</w:t>
      </w:r>
      <w:r w:rsidRPr="00C0764A">
        <w:rPr>
          <w:rFonts w:eastAsia="Calibri" w:cs="Times New Roman"/>
          <w:bCs/>
          <w:color w:val="000000"/>
          <w:sz w:val="16"/>
          <w:szCs w:val="16"/>
        </w:rPr>
        <w:br/>
        <w:t>Елена Проценко</w:t>
      </w:r>
      <w:r w:rsidRPr="00C0764A">
        <w:rPr>
          <w:rFonts w:eastAsia="Calibri" w:cs="Times New Roman"/>
          <w:bCs/>
          <w:color w:val="000000"/>
          <w:sz w:val="16"/>
          <w:szCs w:val="16"/>
        </w:rPr>
        <w:br/>
        <w:t>Тел.: +7 (495) 231-12-34</w:t>
      </w:r>
      <w:r w:rsidRPr="00C0764A">
        <w:rPr>
          <w:rFonts w:eastAsia="Calibri" w:cs="Times New Roman"/>
          <w:bCs/>
          <w:color w:val="000000"/>
          <w:sz w:val="16"/>
          <w:szCs w:val="16"/>
        </w:rPr>
        <w:br/>
        <w:t>Моб.: +7 (926) 134-08-15</w:t>
      </w:r>
      <w:r w:rsidRPr="00C0764A">
        <w:rPr>
          <w:rFonts w:eastAsia="Calibri" w:cs="Times New Roman"/>
          <w:bCs/>
          <w:color w:val="000000"/>
          <w:sz w:val="16"/>
          <w:szCs w:val="16"/>
        </w:rPr>
        <w:br/>
      </w:r>
      <w:r w:rsidRPr="00C0764A">
        <w:rPr>
          <w:rFonts w:eastAsia="Calibri" w:cs="Times New Roman"/>
          <w:bCs/>
          <w:color w:val="000000"/>
          <w:sz w:val="16"/>
          <w:szCs w:val="16"/>
          <w:lang w:val="en-US"/>
        </w:rPr>
        <w:t>E</w:t>
      </w:r>
      <w:r w:rsidRPr="00C0764A">
        <w:rPr>
          <w:rFonts w:eastAsia="Calibri" w:cs="Times New Roman"/>
          <w:bCs/>
          <w:color w:val="000000"/>
          <w:sz w:val="16"/>
          <w:szCs w:val="16"/>
        </w:rPr>
        <w:t>-</w:t>
      </w:r>
      <w:r w:rsidRPr="00C0764A">
        <w:rPr>
          <w:rFonts w:eastAsia="Calibri" w:cs="Times New Roman"/>
          <w:bCs/>
          <w:color w:val="000000"/>
          <w:sz w:val="16"/>
          <w:szCs w:val="16"/>
          <w:lang w:val="en-US"/>
        </w:rPr>
        <w:t>mail</w:t>
      </w:r>
      <w:r w:rsidRPr="00C0764A">
        <w:rPr>
          <w:rFonts w:eastAsia="Calibri" w:cs="Times New Roman"/>
          <w:bCs/>
          <w:color w:val="000000"/>
          <w:sz w:val="16"/>
          <w:szCs w:val="16"/>
        </w:rPr>
        <w:t xml:space="preserve">: </w:t>
      </w:r>
      <w:hyperlink r:id="rId9" w:history="1">
        <w:r w:rsidRPr="00C0764A">
          <w:rPr>
            <w:rFonts w:eastAsia="Calibri" w:cs="Times New Roman"/>
            <w:bCs/>
            <w:color w:val="2355D7" w:themeColor="hyperlink"/>
            <w:sz w:val="16"/>
            <w:szCs w:val="16"/>
            <w:u w:val="single"/>
          </w:rPr>
          <w:t>ProtsenkoEI@gpbl.ru</w:t>
        </w:r>
      </w:hyperlink>
      <w:r w:rsidRPr="00C0764A">
        <w:rPr>
          <w:rFonts w:eastAsia="Calibri" w:cs="Times New Roman"/>
          <w:bCs/>
          <w:color w:val="000000"/>
          <w:sz w:val="16"/>
          <w:szCs w:val="16"/>
        </w:rPr>
        <w:t xml:space="preserve"> </w:t>
      </w:r>
    </w:p>
    <w:p w14:paraId="077C0567" w14:textId="77777777" w:rsidR="0068490E" w:rsidRDefault="0068490E" w:rsidP="0068490E">
      <w:pPr>
        <w:spacing w:after="0"/>
        <w:rPr>
          <w:sz w:val="16"/>
          <w:szCs w:val="16"/>
        </w:rPr>
      </w:pPr>
    </w:p>
    <w:p w14:paraId="4CC5285A" w14:textId="77777777" w:rsidR="0068490E" w:rsidRPr="00DB7A06" w:rsidRDefault="0068490E">
      <w:pPr>
        <w:rPr>
          <w:rFonts w:eastAsia="Calibri" w:cs="Times New Roman"/>
          <w:b/>
          <w:bCs/>
          <w:color w:val="000000"/>
          <w:sz w:val="16"/>
          <w:szCs w:val="16"/>
        </w:rPr>
      </w:pPr>
    </w:p>
    <w:sectPr w:rsidR="0068490E" w:rsidRPr="00DB7A06" w:rsidSect="008B146B">
      <w:headerReference w:type="default" r:id="rId10"/>
      <w:footerReference w:type="default" r:id="rId11"/>
      <w:pgSz w:w="11906" w:h="16838"/>
      <w:pgMar w:top="2410" w:right="567" w:bottom="567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6B09" w14:textId="77777777" w:rsidR="00953939" w:rsidRDefault="00953939" w:rsidP="00CA407B">
      <w:pPr>
        <w:spacing w:after="0" w:line="240" w:lineRule="auto"/>
      </w:pPr>
      <w:r>
        <w:separator/>
      </w:r>
    </w:p>
  </w:endnote>
  <w:endnote w:type="continuationSeparator" w:id="0">
    <w:p w14:paraId="30C253BD" w14:textId="77777777" w:rsidR="00953939" w:rsidRDefault="00953939" w:rsidP="00CA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Medium">
    <w:altName w:val="Montserrat Medium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F9A7" w14:textId="77777777" w:rsidR="00E34D0C" w:rsidRDefault="00E34D0C">
    <w:pPr>
      <w:pStyle w:val="a5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42D1EC2" wp14:editId="3201D816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4632960" cy="421640"/>
              <wp:effectExtent l="0" t="0" r="0" b="0"/>
              <wp:wrapSquare wrapText="bothSides"/>
              <wp:docPr id="217" name="Надпись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2960" cy="4305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3CBECB" w14:textId="77777777" w:rsidR="00E34D0C" w:rsidRDefault="00E34D0C" w:rsidP="005E6A82">
                          <w:pPr>
                            <w:spacing w:line="18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Общество с ограниченной ответственностью «Газпромбанк Автолизинг»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ИНН/КПП 7728533208/772801001, ОКПО 75388921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2D1EC2" id="_x0000_t202" coordsize="21600,21600" o:spt="202" path="m,l,21600r21600,l21600,xe">
              <v:stroke joinstyle="miter"/>
              <v:path gradientshapeok="t" o:connecttype="rect"/>
            </v:shapetype>
            <v:shape id="Надпись 217" o:spid="_x0000_s1026" type="#_x0000_t202" style="position:absolute;margin-left:0;margin-top:3.55pt;width:364.8pt;height:33.2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" filled="f" stroked="f">
              <v:textbox style="mso-fit-shape-to-text:t">
                <w:txbxContent>
                  <w:p w14:paraId="5F3CBECB" w14:textId="77777777" w:rsidR="00E34D0C" w:rsidRDefault="00E34D0C" w:rsidP="005E6A82">
                    <w:pPr>
                      <w:spacing w:line="18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Общество с ограниченной ответственностью «Газпромбанк Автолизинг»</w:t>
                    </w:r>
                    <w:r>
                      <w:rPr>
                        <w:sz w:val="16"/>
                        <w:szCs w:val="16"/>
                      </w:rPr>
                      <w:br/>
                      <w:t>ИНН/КПП 7728533208/772801001, ОКПО 75388921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18"/>
        <w:szCs w:val="18"/>
        <w:lang w:eastAsia="ru-RU"/>
      </w:rPr>
      <w:drawing>
        <wp:anchor distT="0" distB="0" distL="114300" distR="114300" simplePos="0" relativeHeight="251663360" behindDoc="1" locked="0" layoutInCell="1" allowOverlap="1" wp14:anchorId="0BCB9525" wp14:editId="1C25550E">
          <wp:simplePos x="0" y="0"/>
          <wp:positionH relativeFrom="column">
            <wp:posOffset>5397744</wp:posOffset>
          </wp:positionH>
          <wp:positionV relativeFrom="paragraph">
            <wp:posOffset>-635</wp:posOffset>
          </wp:positionV>
          <wp:extent cx="1080135" cy="334645"/>
          <wp:effectExtent l="0" t="0" r="0" b="8255"/>
          <wp:wrapNone/>
          <wp:docPr id="28" name="Рисунок 28" descr="C:\Users\PereslavtsevAY\AppData\Local\Microsoft\Windows\INetCache\Content.Word\flag we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8" descr="C:\Users\PereslavtsevAY\AppData\Local\Microsoft\Windows\INetCache\Content.Word\flag we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7FE66" w14:textId="77777777" w:rsidR="00953939" w:rsidRDefault="00953939" w:rsidP="00CA407B">
      <w:pPr>
        <w:spacing w:after="0" w:line="240" w:lineRule="auto"/>
      </w:pPr>
      <w:r>
        <w:separator/>
      </w:r>
    </w:p>
  </w:footnote>
  <w:footnote w:type="continuationSeparator" w:id="0">
    <w:p w14:paraId="68978BA4" w14:textId="77777777" w:rsidR="00953939" w:rsidRDefault="00953939" w:rsidP="00CA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D1DF" w14:textId="77777777" w:rsidR="00E34D0C" w:rsidRDefault="00E34D0C" w:rsidP="002103DD">
    <w:pPr>
      <w:pStyle w:val="a3"/>
      <w:tabs>
        <w:tab w:val="clear" w:pos="9355"/>
        <w:tab w:val="right" w:pos="9900"/>
      </w:tabs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7857EFA" wp14:editId="2764E189">
          <wp:simplePos x="0" y="0"/>
          <wp:positionH relativeFrom="column">
            <wp:posOffset>-113567</wp:posOffset>
          </wp:positionH>
          <wp:positionV relativeFrom="paragraph">
            <wp:posOffset>-461010</wp:posOffset>
          </wp:positionV>
          <wp:extent cx="1728000" cy="542576"/>
          <wp:effectExtent l="0" t="0" r="0" b="0"/>
          <wp:wrapThrough wrapText="bothSides">
            <wp:wrapPolygon edited="0">
              <wp:start x="2381" y="1518"/>
              <wp:lineTo x="953" y="5311"/>
              <wp:lineTo x="714" y="9864"/>
              <wp:lineTo x="1191" y="15176"/>
              <wp:lineTo x="2143" y="18970"/>
              <wp:lineTo x="4525" y="18970"/>
              <wp:lineTo x="19290" y="16693"/>
              <wp:lineTo x="19052" y="15176"/>
              <wp:lineTo x="20957" y="7588"/>
              <wp:lineTo x="20243" y="3794"/>
              <wp:lineTo x="4287" y="1518"/>
              <wp:lineTo x="2381" y="1518"/>
            </wp:wrapPolygon>
          </wp:wrapThrough>
          <wp:docPr id="27" name="Рисунок 27" descr="C:\Users\PereslavtsevAY\AppData\Local\Microsoft\Windows\INetCache\Content.Word\logo ne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3" descr="C:\Users\PereslavtsevAY\AppData\Local\Microsoft\Windows\INetCache\Content.Word\logo new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542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left" w:leader="none"/>
    </w:r>
  </w:p>
  <w:p w14:paraId="1047D295" w14:textId="77777777" w:rsidR="00831A35" w:rsidRDefault="00E34D0C" w:rsidP="00A8249B">
    <w:pPr>
      <w:pStyle w:val="a3"/>
      <w:tabs>
        <w:tab w:val="right" w:pos="9900"/>
      </w:tabs>
      <w:rPr>
        <w:sz w:val="18"/>
        <w:szCs w:val="18"/>
      </w:rPr>
    </w:pPr>
    <w:r>
      <w:rPr>
        <w:sz w:val="18"/>
        <w:szCs w:val="18"/>
      </w:rPr>
      <w:t>Пресс-релиз</w:t>
    </w:r>
    <w:r w:rsidR="00831A35">
      <w:rPr>
        <w:sz w:val="18"/>
        <w:szCs w:val="18"/>
      </w:rPr>
      <w:t xml:space="preserve"> </w:t>
    </w:r>
  </w:p>
  <w:p w14:paraId="71C7A83D" w14:textId="042D0CCC" w:rsidR="00E34D0C" w:rsidRPr="00831A35" w:rsidRDefault="008F5A75" w:rsidP="00A8249B">
    <w:pPr>
      <w:pStyle w:val="a3"/>
      <w:tabs>
        <w:tab w:val="right" w:pos="9900"/>
      </w:tabs>
      <w:rPr>
        <w:sz w:val="18"/>
        <w:szCs w:val="18"/>
      </w:rPr>
    </w:pPr>
    <w:r>
      <w:rPr>
        <w:sz w:val="18"/>
        <w:szCs w:val="18"/>
      </w:rPr>
      <w:t>06</w:t>
    </w:r>
    <w:r w:rsidR="00E34D0C">
      <w:rPr>
        <w:sz w:val="18"/>
        <w:szCs w:val="18"/>
      </w:rPr>
      <w:t>.0</w:t>
    </w:r>
    <w:r>
      <w:rPr>
        <w:sz w:val="18"/>
        <w:szCs w:val="18"/>
      </w:rPr>
      <w:t>5</w:t>
    </w:r>
    <w:r w:rsidR="00E34D0C">
      <w:rPr>
        <w:sz w:val="18"/>
        <w:szCs w:val="18"/>
      </w:rPr>
      <w:t>.202</w:t>
    </w:r>
    <w:r w:rsidR="00E34D0C">
      <w:rPr>
        <w:sz w:val="18"/>
        <w:szCs w:val="18"/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465"/>
    <w:multiLevelType w:val="hybridMultilevel"/>
    <w:tmpl w:val="8E665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05F70"/>
    <w:multiLevelType w:val="hybridMultilevel"/>
    <w:tmpl w:val="1436A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F7DF1"/>
    <w:multiLevelType w:val="hybridMultilevel"/>
    <w:tmpl w:val="C3449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150ED"/>
    <w:multiLevelType w:val="hybridMultilevel"/>
    <w:tmpl w:val="F9CEDCD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AAA335B"/>
    <w:multiLevelType w:val="hybridMultilevel"/>
    <w:tmpl w:val="F4365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40D39"/>
    <w:multiLevelType w:val="hybridMultilevel"/>
    <w:tmpl w:val="11484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F737F"/>
    <w:multiLevelType w:val="hybridMultilevel"/>
    <w:tmpl w:val="5D7E2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6096A"/>
    <w:multiLevelType w:val="hybridMultilevel"/>
    <w:tmpl w:val="9E325E78"/>
    <w:lvl w:ilvl="0" w:tplc="FB5C96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C653E"/>
    <w:multiLevelType w:val="hybridMultilevel"/>
    <w:tmpl w:val="7D4C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E298A"/>
    <w:multiLevelType w:val="hybridMultilevel"/>
    <w:tmpl w:val="24CC242C"/>
    <w:lvl w:ilvl="0" w:tplc="1F08D8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A21B9"/>
    <w:multiLevelType w:val="hybridMultilevel"/>
    <w:tmpl w:val="F5CAF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B5320"/>
    <w:multiLevelType w:val="hybridMultilevel"/>
    <w:tmpl w:val="6CEE4124"/>
    <w:lvl w:ilvl="0" w:tplc="E0F0E150">
      <w:start w:val="2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2" w15:restartNumberingAfterBreak="0">
    <w:nsid w:val="77F54128"/>
    <w:multiLevelType w:val="hybridMultilevel"/>
    <w:tmpl w:val="2A50CA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2"/>
  </w:num>
  <w:num w:numId="5">
    <w:abstractNumId w:val="5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7B"/>
    <w:rsid w:val="00001E0A"/>
    <w:rsid w:val="0000377D"/>
    <w:rsid w:val="00006BBF"/>
    <w:rsid w:val="000131A0"/>
    <w:rsid w:val="000146CD"/>
    <w:rsid w:val="000237F5"/>
    <w:rsid w:val="000247AC"/>
    <w:rsid w:val="0002578E"/>
    <w:rsid w:val="00026AE4"/>
    <w:rsid w:val="00027C1F"/>
    <w:rsid w:val="0003122C"/>
    <w:rsid w:val="00031FF6"/>
    <w:rsid w:val="00032251"/>
    <w:rsid w:val="00033523"/>
    <w:rsid w:val="00033B4A"/>
    <w:rsid w:val="000445D4"/>
    <w:rsid w:val="00050391"/>
    <w:rsid w:val="000514E1"/>
    <w:rsid w:val="0005208F"/>
    <w:rsid w:val="00052EB1"/>
    <w:rsid w:val="0006004A"/>
    <w:rsid w:val="00060D5C"/>
    <w:rsid w:val="000628E6"/>
    <w:rsid w:val="00063C0E"/>
    <w:rsid w:val="000650AC"/>
    <w:rsid w:val="00066436"/>
    <w:rsid w:val="00067A31"/>
    <w:rsid w:val="000702AA"/>
    <w:rsid w:val="000719E9"/>
    <w:rsid w:val="00072694"/>
    <w:rsid w:val="000773A4"/>
    <w:rsid w:val="0008222B"/>
    <w:rsid w:val="000825BE"/>
    <w:rsid w:val="00082FE3"/>
    <w:rsid w:val="00084031"/>
    <w:rsid w:val="00084B00"/>
    <w:rsid w:val="000850F7"/>
    <w:rsid w:val="000852A7"/>
    <w:rsid w:val="00086CFD"/>
    <w:rsid w:val="00086D9E"/>
    <w:rsid w:val="00087CF6"/>
    <w:rsid w:val="00090775"/>
    <w:rsid w:val="00092EE8"/>
    <w:rsid w:val="000944E7"/>
    <w:rsid w:val="00097402"/>
    <w:rsid w:val="0009781B"/>
    <w:rsid w:val="00097F2D"/>
    <w:rsid w:val="000A25D1"/>
    <w:rsid w:val="000A3D94"/>
    <w:rsid w:val="000A4ECB"/>
    <w:rsid w:val="000A7472"/>
    <w:rsid w:val="000A74BF"/>
    <w:rsid w:val="000B09CB"/>
    <w:rsid w:val="000B1CA4"/>
    <w:rsid w:val="000B299A"/>
    <w:rsid w:val="000B4FD3"/>
    <w:rsid w:val="000B5B13"/>
    <w:rsid w:val="000B60D5"/>
    <w:rsid w:val="000B79DA"/>
    <w:rsid w:val="000C3133"/>
    <w:rsid w:val="000C4873"/>
    <w:rsid w:val="000C77B5"/>
    <w:rsid w:val="000D15D2"/>
    <w:rsid w:val="000D2AFD"/>
    <w:rsid w:val="000D2D62"/>
    <w:rsid w:val="000D2F10"/>
    <w:rsid w:val="000D3C1E"/>
    <w:rsid w:val="000E1DBB"/>
    <w:rsid w:val="000E2202"/>
    <w:rsid w:val="000E4F0B"/>
    <w:rsid w:val="000E628C"/>
    <w:rsid w:val="000E6E94"/>
    <w:rsid w:val="000F6235"/>
    <w:rsid w:val="000F7629"/>
    <w:rsid w:val="0010015D"/>
    <w:rsid w:val="0010085E"/>
    <w:rsid w:val="00100939"/>
    <w:rsid w:val="00103B23"/>
    <w:rsid w:val="00105724"/>
    <w:rsid w:val="00106D8D"/>
    <w:rsid w:val="00106FB4"/>
    <w:rsid w:val="00110651"/>
    <w:rsid w:val="001122C6"/>
    <w:rsid w:val="0011551A"/>
    <w:rsid w:val="00116A2C"/>
    <w:rsid w:val="00122590"/>
    <w:rsid w:val="001228E1"/>
    <w:rsid w:val="0012782E"/>
    <w:rsid w:val="00140892"/>
    <w:rsid w:val="00140C1E"/>
    <w:rsid w:val="00141497"/>
    <w:rsid w:val="001419B1"/>
    <w:rsid w:val="00141AF9"/>
    <w:rsid w:val="001424F1"/>
    <w:rsid w:val="00143B89"/>
    <w:rsid w:val="00143F64"/>
    <w:rsid w:val="001441FB"/>
    <w:rsid w:val="00152AA0"/>
    <w:rsid w:val="00154257"/>
    <w:rsid w:val="00155724"/>
    <w:rsid w:val="001564F7"/>
    <w:rsid w:val="0015765F"/>
    <w:rsid w:val="00165406"/>
    <w:rsid w:val="00171100"/>
    <w:rsid w:val="00173510"/>
    <w:rsid w:val="001743A2"/>
    <w:rsid w:val="00180BFB"/>
    <w:rsid w:val="0018665B"/>
    <w:rsid w:val="001866AF"/>
    <w:rsid w:val="00186BAB"/>
    <w:rsid w:val="00190696"/>
    <w:rsid w:val="0019389B"/>
    <w:rsid w:val="00196959"/>
    <w:rsid w:val="00197784"/>
    <w:rsid w:val="001A186F"/>
    <w:rsid w:val="001A39E0"/>
    <w:rsid w:val="001A4F50"/>
    <w:rsid w:val="001B1965"/>
    <w:rsid w:val="001B200D"/>
    <w:rsid w:val="001B37BC"/>
    <w:rsid w:val="001C01E3"/>
    <w:rsid w:val="001C0A1B"/>
    <w:rsid w:val="001C2659"/>
    <w:rsid w:val="001C265A"/>
    <w:rsid w:val="001C2FED"/>
    <w:rsid w:val="001D0557"/>
    <w:rsid w:val="001D0D3F"/>
    <w:rsid w:val="001D25E1"/>
    <w:rsid w:val="001D272A"/>
    <w:rsid w:val="001D6774"/>
    <w:rsid w:val="001E04AA"/>
    <w:rsid w:val="001E0981"/>
    <w:rsid w:val="001E23BA"/>
    <w:rsid w:val="001E3864"/>
    <w:rsid w:val="001E7A1A"/>
    <w:rsid w:val="001F167C"/>
    <w:rsid w:val="001F2390"/>
    <w:rsid w:val="001F6B76"/>
    <w:rsid w:val="002102C6"/>
    <w:rsid w:val="002103DD"/>
    <w:rsid w:val="002124E3"/>
    <w:rsid w:val="002160EA"/>
    <w:rsid w:val="00217245"/>
    <w:rsid w:val="0021772E"/>
    <w:rsid w:val="002217B2"/>
    <w:rsid w:val="00223263"/>
    <w:rsid w:val="002234C1"/>
    <w:rsid w:val="00224D40"/>
    <w:rsid w:val="00225029"/>
    <w:rsid w:val="00226EC6"/>
    <w:rsid w:val="0023582E"/>
    <w:rsid w:val="00240B1F"/>
    <w:rsid w:val="00240F02"/>
    <w:rsid w:val="00244489"/>
    <w:rsid w:val="00246FC5"/>
    <w:rsid w:val="002537B6"/>
    <w:rsid w:val="00253CC0"/>
    <w:rsid w:val="00254335"/>
    <w:rsid w:val="0025495A"/>
    <w:rsid w:val="00256762"/>
    <w:rsid w:val="00263751"/>
    <w:rsid w:val="002648F5"/>
    <w:rsid w:val="002660AE"/>
    <w:rsid w:val="00266C8A"/>
    <w:rsid w:val="0026721D"/>
    <w:rsid w:val="002703DA"/>
    <w:rsid w:val="0027146C"/>
    <w:rsid w:val="0027513D"/>
    <w:rsid w:val="002772B8"/>
    <w:rsid w:val="00280F04"/>
    <w:rsid w:val="0028463E"/>
    <w:rsid w:val="002847CB"/>
    <w:rsid w:val="0029239D"/>
    <w:rsid w:val="0029501F"/>
    <w:rsid w:val="00296897"/>
    <w:rsid w:val="002A17F7"/>
    <w:rsid w:val="002A32AE"/>
    <w:rsid w:val="002A54A4"/>
    <w:rsid w:val="002A6AA8"/>
    <w:rsid w:val="002A7051"/>
    <w:rsid w:val="002B14E0"/>
    <w:rsid w:val="002B3AC9"/>
    <w:rsid w:val="002B5655"/>
    <w:rsid w:val="002C06B8"/>
    <w:rsid w:val="002C4531"/>
    <w:rsid w:val="002C4F66"/>
    <w:rsid w:val="002D02BB"/>
    <w:rsid w:val="002D4B66"/>
    <w:rsid w:val="002E6957"/>
    <w:rsid w:val="002F10EF"/>
    <w:rsid w:val="002F3464"/>
    <w:rsid w:val="00301026"/>
    <w:rsid w:val="00301F1F"/>
    <w:rsid w:val="00301F94"/>
    <w:rsid w:val="003021EC"/>
    <w:rsid w:val="0030385F"/>
    <w:rsid w:val="00305932"/>
    <w:rsid w:val="00306A83"/>
    <w:rsid w:val="00307328"/>
    <w:rsid w:val="00311EB7"/>
    <w:rsid w:val="0031790B"/>
    <w:rsid w:val="003200F9"/>
    <w:rsid w:val="003205A6"/>
    <w:rsid w:val="00321722"/>
    <w:rsid w:val="00325B5A"/>
    <w:rsid w:val="00327C6A"/>
    <w:rsid w:val="003300D4"/>
    <w:rsid w:val="003304BB"/>
    <w:rsid w:val="003358F7"/>
    <w:rsid w:val="00335DBE"/>
    <w:rsid w:val="0034541D"/>
    <w:rsid w:val="00347997"/>
    <w:rsid w:val="0035175A"/>
    <w:rsid w:val="00351A11"/>
    <w:rsid w:val="003534D4"/>
    <w:rsid w:val="00361AC6"/>
    <w:rsid w:val="00361B35"/>
    <w:rsid w:val="003643A5"/>
    <w:rsid w:val="0036658E"/>
    <w:rsid w:val="00373BE7"/>
    <w:rsid w:val="00374C3D"/>
    <w:rsid w:val="00375812"/>
    <w:rsid w:val="00376740"/>
    <w:rsid w:val="00390038"/>
    <w:rsid w:val="0039023F"/>
    <w:rsid w:val="003936E5"/>
    <w:rsid w:val="003942ED"/>
    <w:rsid w:val="003966B7"/>
    <w:rsid w:val="00397824"/>
    <w:rsid w:val="003A016E"/>
    <w:rsid w:val="003A0AD0"/>
    <w:rsid w:val="003A0C3C"/>
    <w:rsid w:val="003A0DC8"/>
    <w:rsid w:val="003A34A6"/>
    <w:rsid w:val="003B035E"/>
    <w:rsid w:val="003B3170"/>
    <w:rsid w:val="003B4B73"/>
    <w:rsid w:val="003B64F0"/>
    <w:rsid w:val="003B6816"/>
    <w:rsid w:val="003C1EEA"/>
    <w:rsid w:val="003C28A7"/>
    <w:rsid w:val="003C3A20"/>
    <w:rsid w:val="003C4D25"/>
    <w:rsid w:val="003D4B86"/>
    <w:rsid w:val="003D63F1"/>
    <w:rsid w:val="003D686A"/>
    <w:rsid w:val="003D715B"/>
    <w:rsid w:val="003D7CD9"/>
    <w:rsid w:val="003E1013"/>
    <w:rsid w:val="003E2D06"/>
    <w:rsid w:val="003E2E9D"/>
    <w:rsid w:val="003F026F"/>
    <w:rsid w:val="003F2CBF"/>
    <w:rsid w:val="003F2CC9"/>
    <w:rsid w:val="003F2D0F"/>
    <w:rsid w:val="003F2DC6"/>
    <w:rsid w:val="003F3B13"/>
    <w:rsid w:val="00400D08"/>
    <w:rsid w:val="00401278"/>
    <w:rsid w:val="004043FC"/>
    <w:rsid w:val="004058D0"/>
    <w:rsid w:val="0040745D"/>
    <w:rsid w:val="00410C2B"/>
    <w:rsid w:val="00410DC9"/>
    <w:rsid w:val="00414AE7"/>
    <w:rsid w:val="00416F49"/>
    <w:rsid w:val="00420707"/>
    <w:rsid w:val="0042663C"/>
    <w:rsid w:val="00430C5D"/>
    <w:rsid w:val="00431950"/>
    <w:rsid w:val="00431B81"/>
    <w:rsid w:val="00433652"/>
    <w:rsid w:val="0043651C"/>
    <w:rsid w:val="0044049C"/>
    <w:rsid w:val="00440844"/>
    <w:rsid w:val="00442B2D"/>
    <w:rsid w:val="00442BFE"/>
    <w:rsid w:val="00446B34"/>
    <w:rsid w:val="00447185"/>
    <w:rsid w:val="00450A3A"/>
    <w:rsid w:val="00452794"/>
    <w:rsid w:val="00452D4C"/>
    <w:rsid w:val="004612FD"/>
    <w:rsid w:val="00461E97"/>
    <w:rsid w:val="004623C3"/>
    <w:rsid w:val="004645CE"/>
    <w:rsid w:val="00464850"/>
    <w:rsid w:val="00465481"/>
    <w:rsid w:val="00471DC7"/>
    <w:rsid w:val="00472B45"/>
    <w:rsid w:val="00473D21"/>
    <w:rsid w:val="0047641A"/>
    <w:rsid w:val="00480BD1"/>
    <w:rsid w:val="00482683"/>
    <w:rsid w:val="00483BC0"/>
    <w:rsid w:val="004846C8"/>
    <w:rsid w:val="004879C7"/>
    <w:rsid w:val="004911B6"/>
    <w:rsid w:val="004931AA"/>
    <w:rsid w:val="00494053"/>
    <w:rsid w:val="00494C9E"/>
    <w:rsid w:val="00494E39"/>
    <w:rsid w:val="00495658"/>
    <w:rsid w:val="0049668D"/>
    <w:rsid w:val="004A4DFB"/>
    <w:rsid w:val="004A5626"/>
    <w:rsid w:val="004A61BA"/>
    <w:rsid w:val="004B02DD"/>
    <w:rsid w:val="004B11F8"/>
    <w:rsid w:val="004B2EA9"/>
    <w:rsid w:val="004C46E2"/>
    <w:rsid w:val="004C49CB"/>
    <w:rsid w:val="004C7826"/>
    <w:rsid w:val="004C7B78"/>
    <w:rsid w:val="004D2F00"/>
    <w:rsid w:val="004E291E"/>
    <w:rsid w:val="004E2B57"/>
    <w:rsid w:val="004E3224"/>
    <w:rsid w:val="004E618A"/>
    <w:rsid w:val="004F16EC"/>
    <w:rsid w:val="005004AF"/>
    <w:rsid w:val="00506EE9"/>
    <w:rsid w:val="005103B5"/>
    <w:rsid w:val="00510978"/>
    <w:rsid w:val="00511078"/>
    <w:rsid w:val="00511B9F"/>
    <w:rsid w:val="00512475"/>
    <w:rsid w:val="00512ACB"/>
    <w:rsid w:val="00513155"/>
    <w:rsid w:val="00514196"/>
    <w:rsid w:val="005142D9"/>
    <w:rsid w:val="00514B35"/>
    <w:rsid w:val="005207D4"/>
    <w:rsid w:val="00520B61"/>
    <w:rsid w:val="00521EE3"/>
    <w:rsid w:val="005248EB"/>
    <w:rsid w:val="00526B03"/>
    <w:rsid w:val="00527E1A"/>
    <w:rsid w:val="00531269"/>
    <w:rsid w:val="005402CE"/>
    <w:rsid w:val="005429DF"/>
    <w:rsid w:val="00544E6D"/>
    <w:rsid w:val="00546D12"/>
    <w:rsid w:val="0054743E"/>
    <w:rsid w:val="0055191A"/>
    <w:rsid w:val="00554E2D"/>
    <w:rsid w:val="0055505F"/>
    <w:rsid w:val="00563148"/>
    <w:rsid w:val="005674A4"/>
    <w:rsid w:val="005700C4"/>
    <w:rsid w:val="00571DBA"/>
    <w:rsid w:val="005762B6"/>
    <w:rsid w:val="00576D6E"/>
    <w:rsid w:val="00577013"/>
    <w:rsid w:val="00580E24"/>
    <w:rsid w:val="00584CCF"/>
    <w:rsid w:val="00585EA1"/>
    <w:rsid w:val="00591373"/>
    <w:rsid w:val="00591604"/>
    <w:rsid w:val="00592FF6"/>
    <w:rsid w:val="0059373D"/>
    <w:rsid w:val="005951B5"/>
    <w:rsid w:val="00597439"/>
    <w:rsid w:val="00597D49"/>
    <w:rsid w:val="005A216F"/>
    <w:rsid w:val="005A33BF"/>
    <w:rsid w:val="005A5565"/>
    <w:rsid w:val="005B5B31"/>
    <w:rsid w:val="005C029D"/>
    <w:rsid w:val="005C0EC7"/>
    <w:rsid w:val="005C36D1"/>
    <w:rsid w:val="005C4556"/>
    <w:rsid w:val="005C6EE1"/>
    <w:rsid w:val="005C74AF"/>
    <w:rsid w:val="005C7B1D"/>
    <w:rsid w:val="005E0AB1"/>
    <w:rsid w:val="005E3ED4"/>
    <w:rsid w:val="005E5E5F"/>
    <w:rsid w:val="005E6A82"/>
    <w:rsid w:val="005F1D36"/>
    <w:rsid w:val="005F36BC"/>
    <w:rsid w:val="005F53B2"/>
    <w:rsid w:val="00603734"/>
    <w:rsid w:val="006053C0"/>
    <w:rsid w:val="006104B2"/>
    <w:rsid w:val="00612351"/>
    <w:rsid w:val="00612944"/>
    <w:rsid w:val="00613393"/>
    <w:rsid w:val="00616207"/>
    <w:rsid w:val="006165F0"/>
    <w:rsid w:val="00616AB2"/>
    <w:rsid w:val="0062116F"/>
    <w:rsid w:val="00621A99"/>
    <w:rsid w:val="006222C9"/>
    <w:rsid w:val="00622A85"/>
    <w:rsid w:val="006237CD"/>
    <w:rsid w:val="00623F67"/>
    <w:rsid w:val="00623FDE"/>
    <w:rsid w:val="00624B03"/>
    <w:rsid w:val="00625260"/>
    <w:rsid w:val="00625C18"/>
    <w:rsid w:val="006264AC"/>
    <w:rsid w:val="00627452"/>
    <w:rsid w:val="0063055B"/>
    <w:rsid w:val="006309BD"/>
    <w:rsid w:val="00631937"/>
    <w:rsid w:val="006346C4"/>
    <w:rsid w:val="006371AF"/>
    <w:rsid w:val="006409D6"/>
    <w:rsid w:val="006433C9"/>
    <w:rsid w:val="00643F11"/>
    <w:rsid w:val="006442ED"/>
    <w:rsid w:val="0065307B"/>
    <w:rsid w:val="00654EAC"/>
    <w:rsid w:val="00655E7E"/>
    <w:rsid w:val="00656FC4"/>
    <w:rsid w:val="00657A56"/>
    <w:rsid w:val="006615C3"/>
    <w:rsid w:val="00661CED"/>
    <w:rsid w:val="00662C76"/>
    <w:rsid w:val="00663A24"/>
    <w:rsid w:val="00666CEA"/>
    <w:rsid w:val="006671F2"/>
    <w:rsid w:val="00670A64"/>
    <w:rsid w:val="00672EA6"/>
    <w:rsid w:val="00680459"/>
    <w:rsid w:val="006845DD"/>
    <w:rsid w:val="0068490E"/>
    <w:rsid w:val="00687CD5"/>
    <w:rsid w:val="00687FCB"/>
    <w:rsid w:val="00691C4F"/>
    <w:rsid w:val="00691DBC"/>
    <w:rsid w:val="00692C41"/>
    <w:rsid w:val="006938E3"/>
    <w:rsid w:val="006B1FD6"/>
    <w:rsid w:val="006B234C"/>
    <w:rsid w:val="006B34FE"/>
    <w:rsid w:val="006B4A48"/>
    <w:rsid w:val="006B600E"/>
    <w:rsid w:val="006C121C"/>
    <w:rsid w:val="006C48B6"/>
    <w:rsid w:val="006C7CA5"/>
    <w:rsid w:val="006D09D8"/>
    <w:rsid w:val="006D16A2"/>
    <w:rsid w:val="006D19A3"/>
    <w:rsid w:val="006D6619"/>
    <w:rsid w:val="006E3431"/>
    <w:rsid w:val="006F2059"/>
    <w:rsid w:val="006F344E"/>
    <w:rsid w:val="006F4D74"/>
    <w:rsid w:val="006F67EB"/>
    <w:rsid w:val="006F686A"/>
    <w:rsid w:val="007000DE"/>
    <w:rsid w:val="00700EB6"/>
    <w:rsid w:val="00703E38"/>
    <w:rsid w:val="00703F3E"/>
    <w:rsid w:val="00704CC7"/>
    <w:rsid w:val="00707C17"/>
    <w:rsid w:val="00713A2D"/>
    <w:rsid w:val="00714001"/>
    <w:rsid w:val="007144ED"/>
    <w:rsid w:val="00716881"/>
    <w:rsid w:val="007169F2"/>
    <w:rsid w:val="00722759"/>
    <w:rsid w:val="007229A3"/>
    <w:rsid w:val="00722F25"/>
    <w:rsid w:val="00725114"/>
    <w:rsid w:val="007322D5"/>
    <w:rsid w:val="00737179"/>
    <w:rsid w:val="0074284E"/>
    <w:rsid w:val="00745F54"/>
    <w:rsid w:val="00745FB1"/>
    <w:rsid w:val="00747FED"/>
    <w:rsid w:val="00750119"/>
    <w:rsid w:val="00765441"/>
    <w:rsid w:val="00766298"/>
    <w:rsid w:val="00775FD6"/>
    <w:rsid w:val="007760AD"/>
    <w:rsid w:val="00777A0C"/>
    <w:rsid w:val="00782105"/>
    <w:rsid w:val="00782F75"/>
    <w:rsid w:val="0078445E"/>
    <w:rsid w:val="00787E0F"/>
    <w:rsid w:val="00793ECA"/>
    <w:rsid w:val="00794924"/>
    <w:rsid w:val="007A2330"/>
    <w:rsid w:val="007A48A1"/>
    <w:rsid w:val="007A4C8A"/>
    <w:rsid w:val="007A5FF3"/>
    <w:rsid w:val="007A7922"/>
    <w:rsid w:val="007A7DB1"/>
    <w:rsid w:val="007B013B"/>
    <w:rsid w:val="007B6F12"/>
    <w:rsid w:val="007C2135"/>
    <w:rsid w:val="007C36A7"/>
    <w:rsid w:val="007C6A4C"/>
    <w:rsid w:val="007C7CBC"/>
    <w:rsid w:val="007D0FF4"/>
    <w:rsid w:val="007D2B90"/>
    <w:rsid w:val="007D4018"/>
    <w:rsid w:val="007D45C3"/>
    <w:rsid w:val="007E0D81"/>
    <w:rsid w:val="007E128E"/>
    <w:rsid w:val="007E234C"/>
    <w:rsid w:val="007E33A5"/>
    <w:rsid w:val="007E3DEA"/>
    <w:rsid w:val="007E54E5"/>
    <w:rsid w:val="007E63FB"/>
    <w:rsid w:val="007F125A"/>
    <w:rsid w:val="00800789"/>
    <w:rsid w:val="00800B27"/>
    <w:rsid w:val="00800FC9"/>
    <w:rsid w:val="00802A5F"/>
    <w:rsid w:val="008033E3"/>
    <w:rsid w:val="00803B7B"/>
    <w:rsid w:val="0081163B"/>
    <w:rsid w:val="0081437F"/>
    <w:rsid w:val="0082006B"/>
    <w:rsid w:val="00822F85"/>
    <w:rsid w:val="00825B05"/>
    <w:rsid w:val="00827EEE"/>
    <w:rsid w:val="00831A35"/>
    <w:rsid w:val="00833865"/>
    <w:rsid w:val="0083554F"/>
    <w:rsid w:val="00836973"/>
    <w:rsid w:val="0084300F"/>
    <w:rsid w:val="0084524C"/>
    <w:rsid w:val="008452EE"/>
    <w:rsid w:val="00845A0D"/>
    <w:rsid w:val="00850657"/>
    <w:rsid w:val="00850D67"/>
    <w:rsid w:val="0085245D"/>
    <w:rsid w:val="008549CC"/>
    <w:rsid w:val="00855066"/>
    <w:rsid w:val="008608C0"/>
    <w:rsid w:val="0086742D"/>
    <w:rsid w:val="00872224"/>
    <w:rsid w:val="008749DF"/>
    <w:rsid w:val="00875A79"/>
    <w:rsid w:val="00875C72"/>
    <w:rsid w:val="00877A23"/>
    <w:rsid w:val="00881F66"/>
    <w:rsid w:val="00881FCB"/>
    <w:rsid w:val="008838B8"/>
    <w:rsid w:val="008876E0"/>
    <w:rsid w:val="00891E6D"/>
    <w:rsid w:val="00891E75"/>
    <w:rsid w:val="00892696"/>
    <w:rsid w:val="0089421F"/>
    <w:rsid w:val="00894BEB"/>
    <w:rsid w:val="008A0F28"/>
    <w:rsid w:val="008B146B"/>
    <w:rsid w:val="008B44F6"/>
    <w:rsid w:val="008B488E"/>
    <w:rsid w:val="008B528C"/>
    <w:rsid w:val="008C0053"/>
    <w:rsid w:val="008C2131"/>
    <w:rsid w:val="008C4CB8"/>
    <w:rsid w:val="008D2688"/>
    <w:rsid w:val="008D49F2"/>
    <w:rsid w:val="008D5854"/>
    <w:rsid w:val="008E3FA6"/>
    <w:rsid w:val="008E4A4D"/>
    <w:rsid w:val="008E652B"/>
    <w:rsid w:val="008E79B0"/>
    <w:rsid w:val="008F02A0"/>
    <w:rsid w:val="008F450D"/>
    <w:rsid w:val="008F593A"/>
    <w:rsid w:val="008F5A75"/>
    <w:rsid w:val="009019E6"/>
    <w:rsid w:val="00920276"/>
    <w:rsid w:val="00920660"/>
    <w:rsid w:val="00921C4F"/>
    <w:rsid w:val="009236AD"/>
    <w:rsid w:val="00927333"/>
    <w:rsid w:val="00934CBC"/>
    <w:rsid w:val="009351FA"/>
    <w:rsid w:val="00941F80"/>
    <w:rsid w:val="00942DC5"/>
    <w:rsid w:val="009504C8"/>
    <w:rsid w:val="00953939"/>
    <w:rsid w:val="00953AD2"/>
    <w:rsid w:val="009615D0"/>
    <w:rsid w:val="00961772"/>
    <w:rsid w:val="009631CD"/>
    <w:rsid w:val="00972C84"/>
    <w:rsid w:val="00973C4D"/>
    <w:rsid w:val="009742EC"/>
    <w:rsid w:val="00982E6F"/>
    <w:rsid w:val="00983551"/>
    <w:rsid w:val="00983A4B"/>
    <w:rsid w:val="00983B34"/>
    <w:rsid w:val="009869BF"/>
    <w:rsid w:val="00992133"/>
    <w:rsid w:val="009955F6"/>
    <w:rsid w:val="00997451"/>
    <w:rsid w:val="009B0511"/>
    <w:rsid w:val="009B0A1D"/>
    <w:rsid w:val="009B1785"/>
    <w:rsid w:val="009B2A2B"/>
    <w:rsid w:val="009B494F"/>
    <w:rsid w:val="009B5655"/>
    <w:rsid w:val="009C3278"/>
    <w:rsid w:val="009C5B9E"/>
    <w:rsid w:val="009D3E69"/>
    <w:rsid w:val="009D4D9F"/>
    <w:rsid w:val="009D6197"/>
    <w:rsid w:val="009D7528"/>
    <w:rsid w:val="009D78A9"/>
    <w:rsid w:val="009E2A42"/>
    <w:rsid w:val="009E7CE2"/>
    <w:rsid w:val="009F5245"/>
    <w:rsid w:val="009F698D"/>
    <w:rsid w:val="00A0017C"/>
    <w:rsid w:val="00A025E3"/>
    <w:rsid w:val="00A0323F"/>
    <w:rsid w:val="00A03B2F"/>
    <w:rsid w:val="00A05C3A"/>
    <w:rsid w:val="00A07BD4"/>
    <w:rsid w:val="00A11A8C"/>
    <w:rsid w:val="00A141EF"/>
    <w:rsid w:val="00A14E73"/>
    <w:rsid w:val="00A208FA"/>
    <w:rsid w:val="00A21DCC"/>
    <w:rsid w:val="00A24BC9"/>
    <w:rsid w:val="00A24EC7"/>
    <w:rsid w:val="00A35565"/>
    <w:rsid w:val="00A35610"/>
    <w:rsid w:val="00A37E86"/>
    <w:rsid w:val="00A4121F"/>
    <w:rsid w:val="00A41DE9"/>
    <w:rsid w:val="00A42288"/>
    <w:rsid w:val="00A427B6"/>
    <w:rsid w:val="00A43CE7"/>
    <w:rsid w:val="00A44FEF"/>
    <w:rsid w:val="00A45226"/>
    <w:rsid w:val="00A47649"/>
    <w:rsid w:val="00A50AD2"/>
    <w:rsid w:val="00A6320A"/>
    <w:rsid w:val="00A63375"/>
    <w:rsid w:val="00A63855"/>
    <w:rsid w:val="00A64EA9"/>
    <w:rsid w:val="00A64FAE"/>
    <w:rsid w:val="00A72A2A"/>
    <w:rsid w:val="00A732BE"/>
    <w:rsid w:val="00A7469F"/>
    <w:rsid w:val="00A764A5"/>
    <w:rsid w:val="00A80C2C"/>
    <w:rsid w:val="00A81F5D"/>
    <w:rsid w:val="00A82101"/>
    <w:rsid w:val="00A8249B"/>
    <w:rsid w:val="00A83079"/>
    <w:rsid w:val="00A842B0"/>
    <w:rsid w:val="00A95480"/>
    <w:rsid w:val="00A960BC"/>
    <w:rsid w:val="00AA20AF"/>
    <w:rsid w:val="00AA2465"/>
    <w:rsid w:val="00AA7071"/>
    <w:rsid w:val="00AB04FB"/>
    <w:rsid w:val="00AB1491"/>
    <w:rsid w:val="00AB19AA"/>
    <w:rsid w:val="00AB23C4"/>
    <w:rsid w:val="00AB3023"/>
    <w:rsid w:val="00AB312B"/>
    <w:rsid w:val="00AB781B"/>
    <w:rsid w:val="00AD0158"/>
    <w:rsid w:val="00AD05E2"/>
    <w:rsid w:val="00AD2C4B"/>
    <w:rsid w:val="00AD490D"/>
    <w:rsid w:val="00AE054E"/>
    <w:rsid w:val="00AE1E2B"/>
    <w:rsid w:val="00AE3597"/>
    <w:rsid w:val="00AE3D2B"/>
    <w:rsid w:val="00AF0700"/>
    <w:rsid w:val="00AF318A"/>
    <w:rsid w:val="00AF32ED"/>
    <w:rsid w:val="00AF40CE"/>
    <w:rsid w:val="00AF5B5E"/>
    <w:rsid w:val="00AF6EFA"/>
    <w:rsid w:val="00B006FE"/>
    <w:rsid w:val="00B03989"/>
    <w:rsid w:val="00B041DA"/>
    <w:rsid w:val="00B07494"/>
    <w:rsid w:val="00B103DA"/>
    <w:rsid w:val="00B108C6"/>
    <w:rsid w:val="00B11011"/>
    <w:rsid w:val="00B13602"/>
    <w:rsid w:val="00B14B72"/>
    <w:rsid w:val="00B15A03"/>
    <w:rsid w:val="00B16C07"/>
    <w:rsid w:val="00B2031A"/>
    <w:rsid w:val="00B21049"/>
    <w:rsid w:val="00B21C83"/>
    <w:rsid w:val="00B2443C"/>
    <w:rsid w:val="00B2534F"/>
    <w:rsid w:val="00B30A89"/>
    <w:rsid w:val="00B31773"/>
    <w:rsid w:val="00B3306B"/>
    <w:rsid w:val="00B33B13"/>
    <w:rsid w:val="00B33B73"/>
    <w:rsid w:val="00B3437E"/>
    <w:rsid w:val="00B43C62"/>
    <w:rsid w:val="00B44996"/>
    <w:rsid w:val="00B46B71"/>
    <w:rsid w:val="00B50FB7"/>
    <w:rsid w:val="00B51B7E"/>
    <w:rsid w:val="00B51BFD"/>
    <w:rsid w:val="00B53502"/>
    <w:rsid w:val="00B550C0"/>
    <w:rsid w:val="00B55F48"/>
    <w:rsid w:val="00B56086"/>
    <w:rsid w:val="00B56F22"/>
    <w:rsid w:val="00B6086D"/>
    <w:rsid w:val="00B6125E"/>
    <w:rsid w:val="00B62400"/>
    <w:rsid w:val="00B63FCB"/>
    <w:rsid w:val="00B649E3"/>
    <w:rsid w:val="00B651C0"/>
    <w:rsid w:val="00B76571"/>
    <w:rsid w:val="00B775DD"/>
    <w:rsid w:val="00B807CE"/>
    <w:rsid w:val="00B84842"/>
    <w:rsid w:val="00B9203B"/>
    <w:rsid w:val="00B927C3"/>
    <w:rsid w:val="00B93598"/>
    <w:rsid w:val="00B94C3B"/>
    <w:rsid w:val="00B95E6E"/>
    <w:rsid w:val="00BA07B8"/>
    <w:rsid w:val="00BA15CC"/>
    <w:rsid w:val="00BA32B8"/>
    <w:rsid w:val="00BA53B1"/>
    <w:rsid w:val="00BA66DF"/>
    <w:rsid w:val="00BB250E"/>
    <w:rsid w:val="00BB596F"/>
    <w:rsid w:val="00BB613B"/>
    <w:rsid w:val="00BB6DAF"/>
    <w:rsid w:val="00BB7744"/>
    <w:rsid w:val="00BB7BF1"/>
    <w:rsid w:val="00BD073E"/>
    <w:rsid w:val="00BD122C"/>
    <w:rsid w:val="00BD4795"/>
    <w:rsid w:val="00BD7724"/>
    <w:rsid w:val="00BE2090"/>
    <w:rsid w:val="00BE20D4"/>
    <w:rsid w:val="00BE5E2D"/>
    <w:rsid w:val="00BE63AF"/>
    <w:rsid w:val="00BE642B"/>
    <w:rsid w:val="00BF189A"/>
    <w:rsid w:val="00BF676F"/>
    <w:rsid w:val="00C00414"/>
    <w:rsid w:val="00C00973"/>
    <w:rsid w:val="00C032CE"/>
    <w:rsid w:val="00C06BEA"/>
    <w:rsid w:val="00C122D5"/>
    <w:rsid w:val="00C126D5"/>
    <w:rsid w:val="00C16C80"/>
    <w:rsid w:val="00C2579F"/>
    <w:rsid w:val="00C26D0E"/>
    <w:rsid w:val="00C315C9"/>
    <w:rsid w:val="00C315CA"/>
    <w:rsid w:val="00C31B85"/>
    <w:rsid w:val="00C361FE"/>
    <w:rsid w:val="00C408E5"/>
    <w:rsid w:val="00C50A9E"/>
    <w:rsid w:val="00C5217D"/>
    <w:rsid w:val="00C56CFA"/>
    <w:rsid w:val="00C57AA8"/>
    <w:rsid w:val="00C61E7F"/>
    <w:rsid w:val="00C639FD"/>
    <w:rsid w:val="00C63C85"/>
    <w:rsid w:val="00C642D3"/>
    <w:rsid w:val="00C6758A"/>
    <w:rsid w:val="00C7340F"/>
    <w:rsid w:val="00C75350"/>
    <w:rsid w:val="00C76F33"/>
    <w:rsid w:val="00C805E8"/>
    <w:rsid w:val="00C818B7"/>
    <w:rsid w:val="00C84571"/>
    <w:rsid w:val="00C91450"/>
    <w:rsid w:val="00C92FAC"/>
    <w:rsid w:val="00C94E60"/>
    <w:rsid w:val="00C95E9E"/>
    <w:rsid w:val="00CA02F9"/>
    <w:rsid w:val="00CA04E8"/>
    <w:rsid w:val="00CA130F"/>
    <w:rsid w:val="00CA1C15"/>
    <w:rsid w:val="00CA1C20"/>
    <w:rsid w:val="00CA24E0"/>
    <w:rsid w:val="00CA2ED3"/>
    <w:rsid w:val="00CA407B"/>
    <w:rsid w:val="00CA4D49"/>
    <w:rsid w:val="00CA55F1"/>
    <w:rsid w:val="00CA6FE9"/>
    <w:rsid w:val="00CB1822"/>
    <w:rsid w:val="00CC0FAB"/>
    <w:rsid w:val="00CC33E7"/>
    <w:rsid w:val="00CC35DD"/>
    <w:rsid w:val="00CC43D4"/>
    <w:rsid w:val="00CC4727"/>
    <w:rsid w:val="00CC7F27"/>
    <w:rsid w:val="00CD0457"/>
    <w:rsid w:val="00CE1EBC"/>
    <w:rsid w:val="00CE27AF"/>
    <w:rsid w:val="00CE2BC5"/>
    <w:rsid w:val="00CF7A48"/>
    <w:rsid w:val="00CF7CBA"/>
    <w:rsid w:val="00D00FDD"/>
    <w:rsid w:val="00D032B8"/>
    <w:rsid w:val="00D04936"/>
    <w:rsid w:val="00D06BA5"/>
    <w:rsid w:val="00D133A1"/>
    <w:rsid w:val="00D13806"/>
    <w:rsid w:val="00D13B8A"/>
    <w:rsid w:val="00D14803"/>
    <w:rsid w:val="00D1654C"/>
    <w:rsid w:val="00D20701"/>
    <w:rsid w:val="00D210F4"/>
    <w:rsid w:val="00D21371"/>
    <w:rsid w:val="00D244A1"/>
    <w:rsid w:val="00D25AD3"/>
    <w:rsid w:val="00D25E8F"/>
    <w:rsid w:val="00D27F94"/>
    <w:rsid w:val="00D37C02"/>
    <w:rsid w:val="00D40FC5"/>
    <w:rsid w:val="00D41907"/>
    <w:rsid w:val="00D42238"/>
    <w:rsid w:val="00D42576"/>
    <w:rsid w:val="00D42906"/>
    <w:rsid w:val="00D43F41"/>
    <w:rsid w:val="00D44506"/>
    <w:rsid w:val="00D46418"/>
    <w:rsid w:val="00D56A98"/>
    <w:rsid w:val="00D6148C"/>
    <w:rsid w:val="00D62BE8"/>
    <w:rsid w:val="00D62D90"/>
    <w:rsid w:val="00D63B7E"/>
    <w:rsid w:val="00D65C2B"/>
    <w:rsid w:val="00D663AC"/>
    <w:rsid w:val="00D72103"/>
    <w:rsid w:val="00D72798"/>
    <w:rsid w:val="00D742F9"/>
    <w:rsid w:val="00D80BE2"/>
    <w:rsid w:val="00D81FBA"/>
    <w:rsid w:val="00D830A4"/>
    <w:rsid w:val="00D9147A"/>
    <w:rsid w:val="00D9260B"/>
    <w:rsid w:val="00D95EE2"/>
    <w:rsid w:val="00DA1120"/>
    <w:rsid w:val="00DA1820"/>
    <w:rsid w:val="00DA46AA"/>
    <w:rsid w:val="00DB12D4"/>
    <w:rsid w:val="00DB2866"/>
    <w:rsid w:val="00DB2B0A"/>
    <w:rsid w:val="00DB38B9"/>
    <w:rsid w:val="00DB5C51"/>
    <w:rsid w:val="00DB7A06"/>
    <w:rsid w:val="00DC055C"/>
    <w:rsid w:val="00DC0705"/>
    <w:rsid w:val="00DC2933"/>
    <w:rsid w:val="00DC32FC"/>
    <w:rsid w:val="00DC4DA9"/>
    <w:rsid w:val="00DC6C12"/>
    <w:rsid w:val="00DD18D9"/>
    <w:rsid w:val="00DD2C2E"/>
    <w:rsid w:val="00DD3FF6"/>
    <w:rsid w:val="00DD5922"/>
    <w:rsid w:val="00DE1D03"/>
    <w:rsid w:val="00DF4812"/>
    <w:rsid w:val="00DF5845"/>
    <w:rsid w:val="00DF6957"/>
    <w:rsid w:val="00E01421"/>
    <w:rsid w:val="00E015E4"/>
    <w:rsid w:val="00E03067"/>
    <w:rsid w:val="00E06EE2"/>
    <w:rsid w:val="00E1069E"/>
    <w:rsid w:val="00E244F1"/>
    <w:rsid w:val="00E25667"/>
    <w:rsid w:val="00E25EBF"/>
    <w:rsid w:val="00E27F4F"/>
    <w:rsid w:val="00E327AC"/>
    <w:rsid w:val="00E32B4E"/>
    <w:rsid w:val="00E33F71"/>
    <w:rsid w:val="00E34D0C"/>
    <w:rsid w:val="00E402DD"/>
    <w:rsid w:val="00E4245F"/>
    <w:rsid w:val="00E42F43"/>
    <w:rsid w:val="00E44A86"/>
    <w:rsid w:val="00E4595C"/>
    <w:rsid w:val="00E459D2"/>
    <w:rsid w:val="00E509BC"/>
    <w:rsid w:val="00E509D5"/>
    <w:rsid w:val="00E6094C"/>
    <w:rsid w:val="00E63847"/>
    <w:rsid w:val="00E66AC7"/>
    <w:rsid w:val="00E70A66"/>
    <w:rsid w:val="00E80EB4"/>
    <w:rsid w:val="00E81C08"/>
    <w:rsid w:val="00E83584"/>
    <w:rsid w:val="00E84900"/>
    <w:rsid w:val="00E85C17"/>
    <w:rsid w:val="00E8715F"/>
    <w:rsid w:val="00E9140F"/>
    <w:rsid w:val="00E942D1"/>
    <w:rsid w:val="00E96187"/>
    <w:rsid w:val="00EA73BA"/>
    <w:rsid w:val="00EB32A3"/>
    <w:rsid w:val="00EC2709"/>
    <w:rsid w:val="00ED1D05"/>
    <w:rsid w:val="00ED3ABA"/>
    <w:rsid w:val="00ED7EBE"/>
    <w:rsid w:val="00EE623E"/>
    <w:rsid w:val="00EF125B"/>
    <w:rsid w:val="00EF4664"/>
    <w:rsid w:val="00EF5FB9"/>
    <w:rsid w:val="00EF7606"/>
    <w:rsid w:val="00EF7786"/>
    <w:rsid w:val="00F0357B"/>
    <w:rsid w:val="00F050BE"/>
    <w:rsid w:val="00F062D4"/>
    <w:rsid w:val="00F0682C"/>
    <w:rsid w:val="00F0728E"/>
    <w:rsid w:val="00F104A9"/>
    <w:rsid w:val="00F10AA7"/>
    <w:rsid w:val="00F14E74"/>
    <w:rsid w:val="00F25386"/>
    <w:rsid w:val="00F273FD"/>
    <w:rsid w:val="00F279F7"/>
    <w:rsid w:val="00F34257"/>
    <w:rsid w:val="00F34F12"/>
    <w:rsid w:val="00F4002F"/>
    <w:rsid w:val="00F529B8"/>
    <w:rsid w:val="00F60C72"/>
    <w:rsid w:val="00F6337E"/>
    <w:rsid w:val="00F67083"/>
    <w:rsid w:val="00F67EC8"/>
    <w:rsid w:val="00F712D3"/>
    <w:rsid w:val="00F76AF2"/>
    <w:rsid w:val="00F82E4F"/>
    <w:rsid w:val="00F9035A"/>
    <w:rsid w:val="00F90905"/>
    <w:rsid w:val="00F90FB8"/>
    <w:rsid w:val="00F91776"/>
    <w:rsid w:val="00F94605"/>
    <w:rsid w:val="00F94FD8"/>
    <w:rsid w:val="00FA0130"/>
    <w:rsid w:val="00FA0FC9"/>
    <w:rsid w:val="00FA2677"/>
    <w:rsid w:val="00FA523A"/>
    <w:rsid w:val="00FA7CF4"/>
    <w:rsid w:val="00FB1969"/>
    <w:rsid w:val="00FB59AE"/>
    <w:rsid w:val="00FC26CB"/>
    <w:rsid w:val="00FC37A7"/>
    <w:rsid w:val="00FC3C94"/>
    <w:rsid w:val="00FC596B"/>
    <w:rsid w:val="00FC6D2E"/>
    <w:rsid w:val="00FC7C5A"/>
    <w:rsid w:val="00FD66C4"/>
    <w:rsid w:val="00FD6752"/>
    <w:rsid w:val="00FE0A41"/>
    <w:rsid w:val="00FE5561"/>
    <w:rsid w:val="00FE767F"/>
    <w:rsid w:val="00FF1D3E"/>
    <w:rsid w:val="00FF38C8"/>
    <w:rsid w:val="00FF3BDE"/>
    <w:rsid w:val="00FF3D3F"/>
    <w:rsid w:val="00FF6ECB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99ED5"/>
  <w15:chartTrackingRefBased/>
  <w15:docId w15:val="{F23E8C91-A6F8-4801-9659-E1C322F3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07B"/>
  </w:style>
  <w:style w:type="paragraph" w:styleId="a5">
    <w:name w:val="footer"/>
    <w:basedOn w:val="a"/>
    <w:link w:val="a6"/>
    <w:uiPriority w:val="99"/>
    <w:unhideWhenUsed/>
    <w:rsid w:val="00CA4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07B"/>
  </w:style>
  <w:style w:type="paragraph" w:customStyle="1" w:styleId="text-justify">
    <w:name w:val="text-justify"/>
    <w:basedOn w:val="a"/>
    <w:rsid w:val="00D0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AA2465"/>
  </w:style>
  <w:style w:type="character" w:styleId="a8">
    <w:name w:val="Hyperlink"/>
    <w:basedOn w:val="a0"/>
    <w:uiPriority w:val="99"/>
    <w:unhideWhenUsed/>
    <w:rsid w:val="002B14E0"/>
    <w:rPr>
      <w:color w:val="2355D7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3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3023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94605"/>
    <w:rPr>
      <w:color w:val="6F736F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06A8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6A8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6A8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6A8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6A83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EA73BA"/>
    <w:pPr>
      <w:spacing w:after="0" w:line="240" w:lineRule="auto"/>
    </w:pPr>
  </w:style>
  <w:style w:type="paragraph" w:styleId="af2">
    <w:name w:val="Body Text"/>
    <w:basedOn w:val="a"/>
    <w:link w:val="af3"/>
    <w:rsid w:val="008B488E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  <w:lang w:eastAsia="ar-SA"/>
    </w:rPr>
  </w:style>
  <w:style w:type="character" w:customStyle="1" w:styleId="af3">
    <w:name w:val="Основной текст Знак"/>
    <w:basedOn w:val="a0"/>
    <w:link w:val="af2"/>
    <w:rsid w:val="008B488E"/>
    <w:rPr>
      <w:rFonts w:ascii="Times New Roman" w:eastAsia="SimSun" w:hAnsi="Times New Roman" w:cs="Times New Roman"/>
      <w:sz w:val="24"/>
      <w:szCs w:val="20"/>
      <w:lang w:eastAsia="ar-SA"/>
    </w:rPr>
  </w:style>
  <w:style w:type="paragraph" w:styleId="af4">
    <w:name w:val="List Paragraph"/>
    <w:basedOn w:val="a"/>
    <w:uiPriority w:val="34"/>
    <w:qFormat/>
    <w:rsid w:val="00D9260B"/>
    <w:pPr>
      <w:ind w:left="720"/>
      <w:contextualSpacing/>
    </w:pPr>
  </w:style>
  <w:style w:type="paragraph" w:customStyle="1" w:styleId="af5">
    <w:name w:val="ГПБА"/>
    <w:basedOn w:val="a"/>
    <w:qFormat/>
    <w:rsid w:val="00AF32ED"/>
    <w:pPr>
      <w:spacing w:after="0" w:line="480" w:lineRule="auto"/>
      <w:jc w:val="both"/>
    </w:pPr>
    <w:rPr>
      <w:rFonts w:ascii="Montserrat" w:hAnsi="Montserrat"/>
      <w:szCs w:val="24"/>
      <w:lang w:val="en-US"/>
    </w:rPr>
  </w:style>
  <w:style w:type="paragraph" w:styleId="af6">
    <w:name w:val="endnote text"/>
    <w:basedOn w:val="a"/>
    <w:link w:val="af7"/>
    <w:uiPriority w:val="99"/>
    <w:semiHidden/>
    <w:unhideWhenUsed/>
    <w:rsid w:val="00E0142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E01421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E01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8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nfo.ru/?ysclid=m8n0flzdmk4085444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senkoEI@gpbl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GPBA color">
      <a:dk1>
        <a:srgbClr val="2355D7"/>
      </a:dk1>
      <a:lt1>
        <a:srgbClr val="FFFFFF"/>
      </a:lt1>
      <a:dk2>
        <a:srgbClr val="4478FF"/>
      </a:dk2>
      <a:lt2>
        <a:srgbClr val="D1E5FF"/>
      </a:lt2>
      <a:accent1>
        <a:srgbClr val="2355D7"/>
      </a:accent1>
      <a:accent2>
        <a:srgbClr val="1C78FF"/>
      </a:accent2>
      <a:accent3>
        <a:srgbClr val="73B0FF"/>
      </a:accent3>
      <a:accent4>
        <a:srgbClr val="D1E5FF"/>
      </a:accent4>
      <a:accent5>
        <a:srgbClr val="FF7900"/>
      </a:accent5>
      <a:accent6>
        <a:srgbClr val="FFA066"/>
      </a:accent6>
      <a:hlink>
        <a:srgbClr val="2355D7"/>
      </a:hlink>
      <a:folHlink>
        <a:srgbClr val="6F736F"/>
      </a:folHlink>
    </a:clrScheme>
    <a:fontScheme name="GPBA fonts">
      <a:majorFont>
        <a:latin typeface="Montserrat Medium"/>
        <a:ea typeface=""/>
        <a:cs typeface=""/>
      </a:majorFont>
      <a:minorFont>
        <a:latin typeface="Montserra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360F8-952A-4CDD-B74B-51DD89F9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Переславцев Алексей Юрьевич</dc:creator>
  <cp:keywords/>
  <dc:description/>
  <cp:lastModifiedBy>Болушева Ольга Александровна</cp:lastModifiedBy>
  <cp:revision>2</cp:revision>
  <cp:lastPrinted>2025-03-04T06:39:00Z</cp:lastPrinted>
  <dcterms:created xsi:type="dcterms:W3CDTF">2025-05-12T13:14:00Z</dcterms:created>
  <dcterms:modified xsi:type="dcterms:W3CDTF">2025-05-12T13:14:00Z</dcterms:modified>
</cp:coreProperties>
</file>