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E7FA" w14:textId="098FD161" w:rsidR="000740DD" w:rsidRDefault="000740DD" w:rsidP="000740DD">
      <w:pPr>
        <w:jc w:val="center"/>
        <w:rPr>
          <w:rFonts w:ascii="Montserrat Medium" w:hAnsi="Montserrat Medium"/>
          <w:sz w:val="26"/>
          <w:szCs w:val="26"/>
        </w:rPr>
      </w:pPr>
      <w:r w:rsidRPr="002259A5">
        <w:rPr>
          <w:rFonts w:ascii="Montserrat Medium" w:hAnsi="Montserrat Medium"/>
          <w:sz w:val="26"/>
          <w:szCs w:val="26"/>
        </w:rPr>
        <w:t xml:space="preserve">Газпромбанк </w:t>
      </w:r>
      <w:proofErr w:type="spellStart"/>
      <w:r w:rsidRPr="002259A5">
        <w:rPr>
          <w:rFonts w:ascii="Montserrat Medium" w:hAnsi="Montserrat Medium"/>
          <w:sz w:val="26"/>
          <w:szCs w:val="26"/>
        </w:rPr>
        <w:t>Автолизинг</w:t>
      </w:r>
      <w:proofErr w:type="spellEnd"/>
      <w:r w:rsidRPr="002259A5">
        <w:rPr>
          <w:rFonts w:ascii="Montserrat Medium" w:hAnsi="Montserrat Medium"/>
          <w:sz w:val="26"/>
          <w:szCs w:val="26"/>
        </w:rPr>
        <w:t xml:space="preserve">: </w:t>
      </w:r>
      <w:r w:rsidR="0014015F">
        <w:rPr>
          <w:rFonts w:ascii="Montserrat Medium" w:hAnsi="Montserrat Medium"/>
          <w:sz w:val="26"/>
          <w:szCs w:val="26"/>
        </w:rPr>
        <w:t>До</w:t>
      </w:r>
      <w:r>
        <w:rPr>
          <w:rFonts w:ascii="Montserrat Medium" w:hAnsi="Montserrat Medium"/>
          <w:sz w:val="26"/>
          <w:szCs w:val="26"/>
        </w:rPr>
        <w:t xml:space="preserve">ля отечественных легковых автомобилей в лизинге растёт </w:t>
      </w:r>
    </w:p>
    <w:p w14:paraId="08F22E8D" w14:textId="77777777" w:rsidR="000740DD" w:rsidRDefault="000740DD" w:rsidP="000740DD">
      <w:pPr>
        <w:jc w:val="both"/>
        <w:rPr>
          <w:rFonts w:ascii="Montserrat" w:hAnsi="Montserrat"/>
          <w:b/>
          <w:i/>
          <w:sz w:val="20"/>
          <w:szCs w:val="20"/>
        </w:rPr>
      </w:pPr>
      <w:r w:rsidRPr="00890C26">
        <w:rPr>
          <w:rFonts w:ascii="Montserrat" w:hAnsi="Montserrat"/>
          <w:b/>
          <w:i/>
          <w:sz w:val="20"/>
          <w:szCs w:val="20"/>
        </w:rPr>
        <w:t xml:space="preserve">По данным Газпромбанк </w:t>
      </w:r>
      <w:proofErr w:type="spellStart"/>
      <w:r w:rsidRPr="00890C26">
        <w:rPr>
          <w:rFonts w:ascii="Montserrat" w:hAnsi="Montserrat"/>
          <w:b/>
          <w:i/>
          <w:sz w:val="20"/>
          <w:szCs w:val="20"/>
        </w:rPr>
        <w:t>Автолизинг</w:t>
      </w:r>
      <w:proofErr w:type="spellEnd"/>
      <w:r w:rsidRPr="00890C26">
        <w:rPr>
          <w:rFonts w:ascii="Montserrat" w:hAnsi="Montserrat"/>
          <w:b/>
          <w:i/>
          <w:sz w:val="20"/>
          <w:szCs w:val="20"/>
        </w:rPr>
        <w:t xml:space="preserve"> и маркетингового агентства НАПИ, </w:t>
      </w:r>
      <w:r>
        <w:rPr>
          <w:rFonts w:ascii="Montserrat" w:hAnsi="Montserrat"/>
          <w:b/>
          <w:i/>
          <w:sz w:val="20"/>
          <w:szCs w:val="20"/>
        </w:rPr>
        <w:t>в</w:t>
      </w:r>
      <w:r w:rsidRPr="00F94AAD">
        <w:rPr>
          <w:rFonts w:ascii="Montserrat" w:hAnsi="Montserrat"/>
          <w:b/>
          <w:i/>
          <w:sz w:val="20"/>
          <w:szCs w:val="20"/>
        </w:rPr>
        <w:t xml:space="preserve"> общем объеме лизинговых сделок </w:t>
      </w:r>
      <w:r>
        <w:rPr>
          <w:rFonts w:ascii="Montserrat" w:hAnsi="Montserrat"/>
          <w:b/>
          <w:i/>
          <w:sz w:val="20"/>
          <w:szCs w:val="20"/>
        </w:rPr>
        <w:t>по итогам первого полугодия 2025 г.</w:t>
      </w:r>
      <w:r w:rsidRPr="00F94AAD">
        <w:rPr>
          <w:rFonts w:ascii="Montserrat" w:hAnsi="Montserrat"/>
          <w:b/>
          <w:i/>
          <w:sz w:val="20"/>
          <w:szCs w:val="20"/>
        </w:rPr>
        <w:t xml:space="preserve"> на легковые автомобили </w:t>
      </w:r>
      <w:r w:rsidRPr="000B38F6">
        <w:rPr>
          <w:rFonts w:ascii="Montserrat" w:hAnsi="Montserrat"/>
          <w:b/>
          <w:i/>
          <w:sz w:val="20"/>
          <w:szCs w:val="20"/>
        </w:rPr>
        <w:t xml:space="preserve">пришлось 53%. По итогам января-июня 2025 г. рынок лизинга легковых автомобилей упал на 35,0% в штуках, в июне – на 44,4% </w:t>
      </w:r>
      <w:r w:rsidRPr="000740DD">
        <w:rPr>
          <w:rFonts w:ascii="Montserrat" w:hAnsi="Montserrat"/>
          <w:b/>
          <w:i/>
          <w:sz w:val="20"/>
          <w:szCs w:val="20"/>
        </w:rPr>
        <w:t>(по отношению к аналогичным периодам 2024 г.). При этом по итогам двух кварталов 2025 г.</w:t>
      </w:r>
      <w:r w:rsidRPr="000B38F6">
        <w:rPr>
          <w:rFonts w:ascii="Montserrat" w:hAnsi="Montserrat"/>
          <w:b/>
          <w:i/>
          <w:sz w:val="20"/>
          <w:szCs w:val="20"/>
        </w:rPr>
        <w:t xml:space="preserve"> доля легковых китайских автомобилей, оформленных в лизинг, снизилась по сравнению с аналогичным периодом прошлого года на 3,5 </w:t>
      </w:r>
      <w:proofErr w:type="spellStart"/>
      <w:r w:rsidRPr="000B38F6">
        <w:rPr>
          <w:rFonts w:ascii="Montserrat" w:hAnsi="Montserrat"/>
          <w:b/>
          <w:i/>
          <w:sz w:val="20"/>
          <w:szCs w:val="20"/>
        </w:rPr>
        <w:t>п.п</w:t>
      </w:r>
      <w:proofErr w:type="spellEnd"/>
      <w:r w:rsidRPr="000B38F6">
        <w:rPr>
          <w:rFonts w:ascii="Montserrat" w:hAnsi="Montserrat"/>
          <w:b/>
          <w:i/>
          <w:sz w:val="20"/>
          <w:szCs w:val="20"/>
        </w:rPr>
        <w:t xml:space="preserve">., а доля отечественных марок выросла на 3,2 </w:t>
      </w:r>
      <w:proofErr w:type="spellStart"/>
      <w:r w:rsidRPr="000B38F6">
        <w:rPr>
          <w:rFonts w:ascii="Montserrat" w:hAnsi="Montserrat"/>
          <w:b/>
          <w:i/>
          <w:sz w:val="20"/>
          <w:szCs w:val="20"/>
        </w:rPr>
        <w:t>п.п</w:t>
      </w:r>
      <w:proofErr w:type="spellEnd"/>
      <w:r w:rsidRPr="000B38F6">
        <w:rPr>
          <w:rFonts w:ascii="Montserrat" w:hAnsi="Montserrat"/>
          <w:b/>
          <w:i/>
          <w:sz w:val="20"/>
          <w:szCs w:val="20"/>
        </w:rPr>
        <w:t>.</w:t>
      </w:r>
      <w:r>
        <w:rPr>
          <w:rFonts w:ascii="Montserrat" w:hAnsi="Montserrat"/>
          <w:b/>
          <w:i/>
          <w:sz w:val="20"/>
          <w:szCs w:val="20"/>
        </w:rPr>
        <w:t xml:space="preserve"> </w:t>
      </w:r>
    </w:p>
    <w:p w14:paraId="4DF08AB3" w14:textId="77777777" w:rsidR="000740DD" w:rsidRPr="00126BA1" w:rsidRDefault="000740DD" w:rsidP="000740DD">
      <w:pPr>
        <w:jc w:val="both"/>
        <w:rPr>
          <w:rFonts w:ascii="Montserrat" w:hAnsi="Montserrat"/>
          <w:sz w:val="20"/>
          <w:szCs w:val="20"/>
          <w:u w:val="single"/>
        </w:rPr>
      </w:pPr>
      <w:r w:rsidRPr="00126BA1">
        <w:rPr>
          <w:rFonts w:ascii="Montserrat" w:hAnsi="Montserrat"/>
          <w:sz w:val="20"/>
          <w:szCs w:val="20"/>
          <w:u w:val="single"/>
        </w:rPr>
        <w:t>Итоги января –июня 2025 г.</w:t>
      </w:r>
    </w:p>
    <w:p w14:paraId="2005C6B4" w14:textId="77777777" w:rsidR="000740DD" w:rsidRDefault="000740DD" w:rsidP="000740DD">
      <w:pPr>
        <w:jc w:val="both"/>
        <w:rPr>
          <w:rFonts w:ascii="Montserrat" w:hAnsi="Montserrat"/>
          <w:sz w:val="20"/>
          <w:szCs w:val="20"/>
        </w:rPr>
      </w:pPr>
      <w:r w:rsidRPr="00126BA1">
        <w:rPr>
          <w:rFonts w:ascii="Montserrat" w:hAnsi="Montserrat"/>
          <w:b/>
          <w:sz w:val="20"/>
          <w:szCs w:val="20"/>
        </w:rPr>
        <w:t>За шесть месяцев</w:t>
      </w:r>
      <w:r w:rsidRPr="00126BA1">
        <w:rPr>
          <w:rFonts w:ascii="Montserrat" w:hAnsi="Montserrat"/>
          <w:sz w:val="20"/>
          <w:szCs w:val="20"/>
        </w:rPr>
        <w:t xml:space="preserve"> с помощью лизинга бизнесом было оформлено 51,8 тыс. новых легковых автомобилей и 14,1 тыс.– с пробегом, динамика продаж по сравнению с аналогичным периодом прошлого года составила -40,9% и +2,5% соответственно. </w:t>
      </w:r>
    </w:p>
    <w:p w14:paraId="18A49A6B" w14:textId="77777777" w:rsidR="000740DD" w:rsidRPr="00126BA1" w:rsidRDefault="000740DD" w:rsidP="000740DD">
      <w:pPr>
        <w:jc w:val="both"/>
        <w:rPr>
          <w:rFonts w:ascii="Montserrat" w:hAnsi="Montserrat"/>
          <w:sz w:val="20"/>
          <w:szCs w:val="20"/>
        </w:rPr>
      </w:pPr>
      <w:r w:rsidRPr="00126BA1">
        <w:rPr>
          <w:rFonts w:ascii="Montserrat" w:hAnsi="Montserrat"/>
          <w:sz w:val="20"/>
          <w:szCs w:val="20"/>
        </w:rPr>
        <w:t>Чаще всего с помощью лизинга бизнес</w:t>
      </w:r>
      <w:r>
        <w:rPr>
          <w:rFonts w:ascii="Montserrat" w:hAnsi="Montserrat"/>
          <w:sz w:val="20"/>
          <w:szCs w:val="20"/>
        </w:rPr>
        <w:t xml:space="preserve"> приобретал</w:t>
      </w:r>
      <w:r w:rsidRPr="00126BA1">
        <w:rPr>
          <w:rFonts w:ascii="Montserrat" w:hAnsi="Montserrat"/>
          <w:sz w:val="20"/>
          <w:szCs w:val="20"/>
        </w:rPr>
        <w:t xml:space="preserve"> новые легковые автомобили – 59% корпоративных сделок в этом направлении, тогда как среди автомобилей с пробегом в лизинг </w:t>
      </w:r>
      <w:r>
        <w:rPr>
          <w:rFonts w:ascii="Montserrat" w:hAnsi="Montserrat"/>
          <w:sz w:val="20"/>
          <w:szCs w:val="20"/>
        </w:rPr>
        <w:t xml:space="preserve">было оформлено </w:t>
      </w:r>
      <w:r w:rsidRPr="00126BA1">
        <w:rPr>
          <w:rFonts w:ascii="Montserrat" w:hAnsi="Montserrat"/>
          <w:sz w:val="20"/>
          <w:szCs w:val="20"/>
        </w:rPr>
        <w:t>только 26%</w:t>
      </w:r>
      <w:r>
        <w:rPr>
          <w:rFonts w:ascii="Montserrat" w:hAnsi="Montserrat"/>
          <w:sz w:val="20"/>
          <w:szCs w:val="20"/>
        </w:rPr>
        <w:t xml:space="preserve"> поступивших в автопарк машин</w:t>
      </w:r>
      <w:r w:rsidRPr="00126BA1">
        <w:rPr>
          <w:rFonts w:ascii="Montserrat" w:hAnsi="Montserrat"/>
          <w:sz w:val="20"/>
          <w:szCs w:val="20"/>
        </w:rPr>
        <w:t xml:space="preserve">. </w:t>
      </w:r>
    </w:p>
    <w:p w14:paraId="7DC4C918" w14:textId="77777777" w:rsidR="000740DD" w:rsidRDefault="000740DD" w:rsidP="000740DD">
      <w:pPr>
        <w:spacing w:before="240" w:after="0"/>
        <w:jc w:val="both"/>
        <w:rPr>
          <w:rFonts w:ascii="Montserrat" w:hAnsi="Montserrat"/>
          <w:color w:val="FF0000"/>
          <w:sz w:val="20"/>
          <w:szCs w:val="20"/>
        </w:rPr>
      </w:pPr>
      <w:r>
        <w:rPr>
          <w:rFonts w:ascii="Montserrat" w:hAnsi="Montserrat"/>
          <w:sz w:val="20"/>
          <w:szCs w:val="20"/>
        </w:rPr>
        <w:t>Н</w:t>
      </w:r>
      <w:r w:rsidRPr="00890C26">
        <w:rPr>
          <w:rFonts w:ascii="Montserrat" w:hAnsi="Montserrat"/>
          <w:sz w:val="20"/>
          <w:szCs w:val="20"/>
        </w:rPr>
        <w:t xml:space="preserve">аибольшую долю </w:t>
      </w:r>
      <w:r>
        <w:rPr>
          <w:rFonts w:ascii="Montserrat" w:hAnsi="Montserrat"/>
          <w:sz w:val="20"/>
          <w:szCs w:val="20"/>
        </w:rPr>
        <w:t xml:space="preserve">в сегменте </w:t>
      </w:r>
      <w:r w:rsidRPr="00890C26">
        <w:rPr>
          <w:rFonts w:ascii="Montserrat" w:hAnsi="Montserrat"/>
          <w:sz w:val="20"/>
          <w:szCs w:val="20"/>
        </w:rPr>
        <w:t xml:space="preserve">заняли автомобили китайских брендов (с учетом BELGEE) - 57,7%. Однако по сравнению с прошлым годом данный показатель упал на 3,5 </w:t>
      </w:r>
      <w:proofErr w:type="spellStart"/>
      <w:r w:rsidRPr="00890C26">
        <w:rPr>
          <w:rFonts w:ascii="Montserrat" w:hAnsi="Montserrat"/>
          <w:sz w:val="20"/>
          <w:szCs w:val="20"/>
        </w:rPr>
        <w:t>п.п</w:t>
      </w:r>
      <w:proofErr w:type="spellEnd"/>
      <w:r w:rsidRPr="00890C26">
        <w:rPr>
          <w:rFonts w:ascii="Montserrat" w:hAnsi="Montserrat"/>
          <w:sz w:val="20"/>
          <w:szCs w:val="20"/>
        </w:rPr>
        <w:t xml:space="preserve">. Отечественные марки </w:t>
      </w:r>
      <w:r>
        <w:rPr>
          <w:rFonts w:ascii="Montserrat" w:hAnsi="Montserrat"/>
          <w:sz w:val="20"/>
          <w:szCs w:val="20"/>
        </w:rPr>
        <w:t xml:space="preserve">при этом </w:t>
      </w:r>
      <w:r w:rsidRPr="00890C26">
        <w:rPr>
          <w:rFonts w:ascii="Montserrat" w:hAnsi="Montserrat"/>
          <w:sz w:val="20"/>
          <w:szCs w:val="20"/>
        </w:rPr>
        <w:t xml:space="preserve">расположились на втором месте по доле рынка, показав рост на 3,2 </w:t>
      </w:r>
      <w:proofErr w:type="spellStart"/>
      <w:r w:rsidRPr="00890C26">
        <w:rPr>
          <w:rFonts w:ascii="Montserrat" w:hAnsi="Montserrat"/>
          <w:sz w:val="20"/>
          <w:szCs w:val="20"/>
        </w:rPr>
        <w:t>п.п</w:t>
      </w:r>
      <w:proofErr w:type="spellEnd"/>
      <w:r>
        <w:rPr>
          <w:rFonts w:ascii="Montserrat" w:hAnsi="Montserrat"/>
          <w:sz w:val="20"/>
          <w:szCs w:val="20"/>
        </w:rPr>
        <w:t xml:space="preserve">., </w:t>
      </w:r>
      <w:r w:rsidRPr="00890C26">
        <w:rPr>
          <w:rFonts w:ascii="Montserrat" w:hAnsi="Montserrat"/>
          <w:sz w:val="20"/>
          <w:szCs w:val="20"/>
        </w:rPr>
        <w:t xml:space="preserve">до 26,9%. </w:t>
      </w:r>
    </w:p>
    <w:p w14:paraId="01638FD7" w14:textId="2BE7ECA1" w:rsidR="000740DD" w:rsidRDefault="000740DD" w:rsidP="000740DD">
      <w:pPr>
        <w:spacing w:before="240" w:after="0"/>
        <w:jc w:val="both"/>
        <w:rPr>
          <w:rFonts w:ascii="Montserrat" w:hAnsi="Montserrat"/>
          <w:sz w:val="20"/>
          <w:szCs w:val="20"/>
        </w:rPr>
      </w:pPr>
      <w:r w:rsidRPr="000A2D72">
        <w:rPr>
          <w:rFonts w:ascii="Montserrat" w:hAnsi="Montserrat"/>
          <w:sz w:val="20"/>
          <w:szCs w:val="20"/>
        </w:rPr>
        <w:t>С начала 2025 года</w:t>
      </w:r>
      <w:r w:rsidRPr="00890C26">
        <w:rPr>
          <w:rFonts w:ascii="Montserrat" w:hAnsi="Montserrat"/>
          <w:sz w:val="20"/>
          <w:szCs w:val="20"/>
        </w:rPr>
        <w:t xml:space="preserve"> наиболее востребованными среди корпоративных клиентов оказались 10 марок автомобилей, которые обеспечили 67,2% от всех лизинговых продаж. В ТОП-5 вошли LADA (22,7% лизинговых продаж), CHERY (9,3%), HAVAL (6,6%), GEELY (6,5%) и BELGEE (6,1%). Также популярность сохраняют EXEED, OMODA, CHANGAN, TANK и MERCEDES-BENZ. Среди вышеперечисленных автомобилей прирост показала только марка BELGEE (+19,6%). В топе модельного рейтинга остаются</w:t>
      </w:r>
      <w:r>
        <w:rPr>
          <w:rFonts w:ascii="Montserrat" w:hAnsi="Montserrat"/>
          <w:sz w:val="20"/>
          <w:szCs w:val="20"/>
        </w:rPr>
        <w:t>:</w:t>
      </w:r>
      <w:r w:rsidRPr="00890C26">
        <w:rPr>
          <w:rFonts w:ascii="Montserrat" w:hAnsi="Montserrat"/>
          <w:sz w:val="20"/>
          <w:szCs w:val="20"/>
        </w:rPr>
        <w:t xml:space="preserve"> LADA GRANTA, LADA LARGUS, CHERY ARRIZO 8, LADA VESTA и BELGEE </w:t>
      </w:r>
      <w:r w:rsidRPr="00890C26">
        <w:rPr>
          <w:rFonts w:ascii="Montserrat" w:hAnsi="Montserrat"/>
          <w:sz w:val="20"/>
          <w:szCs w:val="20"/>
          <w:lang w:val="en-US"/>
        </w:rPr>
        <w:t>X</w:t>
      </w:r>
      <w:r w:rsidRPr="00890C26">
        <w:rPr>
          <w:rFonts w:ascii="Montserrat" w:hAnsi="Montserrat"/>
          <w:sz w:val="20"/>
          <w:szCs w:val="20"/>
        </w:rPr>
        <w:t>50.</w:t>
      </w:r>
    </w:p>
    <w:p w14:paraId="6391D0CB" w14:textId="77777777" w:rsidR="000740DD" w:rsidRPr="00126BA1" w:rsidRDefault="000740DD" w:rsidP="000740DD">
      <w:pPr>
        <w:spacing w:before="240" w:after="0"/>
        <w:jc w:val="both"/>
        <w:rPr>
          <w:rFonts w:ascii="Montserrat" w:hAnsi="Montserrat"/>
          <w:sz w:val="20"/>
          <w:szCs w:val="20"/>
          <w:u w:val="single"/>
        </w:rPr>
      </w:pPr>
      <w:r w:rsidRPr="00126BA1">
        <w:rPr>
          <w:rFonts w:ascii="Montserrat" w:hAnsi="Montserrat"/>
          <w:sz w:val="20"/>
          <w:szCs w:val="20"/>
          <w:u w:val="single"/>
        </w:rPr>
        <w:t xml:space="preserve">Результаты июня 2025 г. </w:t>
      </w:r>
    </w:p>
    <w:p w14:paraId="6C03E398" w14:textId="77777777" w:rsidR="000740DD" w:rsidRPr="00E15BCE" w:rsidRDefault="000740DD" w:rsidP="000740DD">
      <w:pPr>
        <w:spacing w:before="240" w:after="0"/>
        <w:jc w:val="both"/>
        <w:rPr>
          <w:rFonts w:ascii="Montserrat" w:hAnsi="Montserrat"/>
          <w:sz w:val="20"/>
          <w:szCs w:val="20"/>
        </w:rPr>
      </w:pPr>
      <w:r w:rsidRPr="00E15BCE">
        <w:rPr>
          <w:rFonts w:ascii="Montserrat" w:hAnsi="Montserrat"/>
          <w:b/>
          <w:sz w:val="20"/>
          <w:szCs w:val="20"/>
        </w:rPr>
        <w:t>В июне</w:t>
      </w:r>
      <w:r w:rsidRPr="00E15BCE">
        <w:rPr>
          <w:rFonts w:ascii="Montserrat" w:hAnsi="Montserrat"/>
          <w:sz w:val="20"/>
          <w:szCs w:val="20"/>
        </w:rPr>
        <w:t xml:space="preserve"> представители бизнеса пополнили корпоративные автопарки на 10,3 тыс. лизинговых легковых автомобилей, оформив на 44,4% меньше сделок, чем годом ранее (18,6 </w:t>
      </w:r>
      <w:proofErr w:type="spellStart"/>
      <w:r w:rsidRPr="00E15BCE">
        <w:rPr>
          <w:rFonts w:ascii="Montserrat" w:hAnsi="Montserrat"/>
          <w:sz w:val="20"/>
          <w:szCs w:val="20"/>
        </w:rPr>
        <w:t>тыс</w:t>
      </w:r>
      <w:proofErr w:type="spellEnd"/>
      <w:r w:rsidRPr="00E15BCE">
        <w:rPr>
          <w:rFonts w:ascii="Montserrat" w:hAnsi="Montserrat"/>
          <w:sz w:val="20"/>
          <w:szCs w:val="20"/>
        </w:rPr>
        <w:t xml:space="preserve">).  Сегмент лизинга с пробегом вырос на </w:t>
      </w:r>
      <w:r w:rsidRPr="00E15BCE">
        <w:rPr>
          <w:rFonts w:ascii="Montserrat" w:hAnsi="Montserrat"/>
          <w:bCs/>
          <w:sz w:val="20"/>
          <w:szCs w:val="20"/>
        </w:rPr>
        <w:t>4,8%,</w:t>
      </w:r>
      <w:r w:rsidRPr="00E15BCE">
        <w:rPr>
          <w:rFonts w:ascii="Montserrat" w:hAnsi="Montserrat"/>
          <w:sz w:val="20"/>
          <w:szCs w:val="20"/>
        </w:rPr>
        <w:t xml:space="preserve"> по новым авто - упал на 51,5%.  46% корпоративных продаж легковых автомобилей состоялось в лизинг. 24% лизинговых сделок пришлось на вторичный сегмент. </w:t>
      </w:r>
    </w:p>
    <w:p w14:paraId="6C3F4071" w14:textId="77777777" w:rsidR="000740DD" w:rsidRDefault="000740DD" w:rsidP="0014015F">
      <w:pPr>
        <w:spacing w:before="24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В первый летний месяц в лизинг было реализовано</w:t>
      </w:r>
      <w:r w:rsidRPr="00E15BCE">
        <w:rPr>
          <w:rFonts w:ascii="Montserrat" w:hAnsi="Montserrat"/>
          <w:sz w:val="20"/>
          <w:szCs w:val="20"/>
        </w:rPr>
        <w:t xml:space="preserve"> 6,1 тыс. китайских </w:t>
      </w:r>
      <w:r w:rsidRPr="0087499A">
        <w:rPr>
          <w:rFonts w:ascii="Montserrat" w:hAnsi="Montserrat"/>
          <w:sz w:val="20"/>
          <w:szCs w:val="20"/>
        </w:rPr>
        <w:t>(</w:t>
      </w:r>
      <w:r>
        <w:rPr>
          <w:rFonts w:ascii="Montserrat" w:hAnsi="Montserrat"/>
          <w:sz w:val="20"/>
          <w:szCs w:val="20"/>
        </w:rPr>
        <w:t xml:space="preserve">-15 </w:t>
      </w:r>
      <w:proofErr w:type="spellStart"/>
      <w:r>
        <w:rPr>
          <w:rFonts w:ascii="Montserrat" w:hAnsi="Montserrat"/>
          <w:sz w:val="20"/>
          <w:szCs w:val="20"/>
        </w:rPr>
        <w:t>п.п</w:t>
      </w:r>
      <w:proofErr w:type="spellEnd"/>
      <w:r>
        <w:rPr>
          <w:rFonts w:ascii="Montserrat" w:hAnsi="Montserrat"/>
          <w:sz w:val="20"/>
          <w:szCs w:val="20"/>
        </w:rPr>
        <w:t xml:space="preserve">. по сравнению с июнем 2024 г.) и 2,7 тыс. (+2,4 </w:t>
      </w:r>
      <w:proofErr w:type="spellStart"/>
      <w:r>
        <w:rPr>
          <w:rFonts w:ascii="Montserrat" w:hAnsi="Montserrat"/>
          <w:sz w:val="20"/>
          <w:szCs w:val="20"/>
        </w:rPr>
        <w:t>п.п</w:t>
      </w:r>
      <w:proofErr w:type="spellEnd"/>
      <w:r>
        <w:rPr>
          <w:rFonts w:ascii="Montserrat" w:hAnsi="Montserrat"/>
          <w:sz w:val="20"/>
          <w:szCs w:val="20"/>
        </w:rPr>
        <w:t xml:space="preserve">.) отечественных </w:t>
      </w:r>
      <w:r w:rsidRPr="00E15BCE">
        <w:rPr>
          <w:rFonts w:ascii="Montserrat" w:hAnsi="Montserrat"/>
          <w:sz w:val="20"/>
          <w:szCs w:val="20"/>
        </w:rPr>
        <w:t>автомобилей.</w:t>
      </w:r>
      <w:r>
        <w:rPr>
          <w:rFonts w:ascii="Montserrat" w:hAnsi="Montserrat"/>
          <w:sz w:val="20"/>
          <w:szCs w:val="20"/>
        </w:rPr>
        <w:t xml:space="preserve"> В </w:t>
      </w:r>
      <w:r w:rsidRPr="00890C26">
        <w:rPr>
          <w:rFonts w:ascii="Montserrat" w:hAnsi="Montserrat"/>
          <w:sz w:val="20"/>
          <w:szCs w:val="20"/>
        </w:rPr>
        <w:t xml:space="preserve">корпоративных автопарках в лизинг приобретались в первую очередь такие марки, как LADA (21,2% лизинговых продаж), CHERY (11,6%), BELGEE (6,1%), HAVAL (5,8%) и GEELY (4,1%). В модельном рейтинге </w:t>
      </w:r>
      <w:r>
        <w:rPr>
          <w:rFonts w:ascii="Montserrat" w:hAnsi="Montserrat"/>
          <w:sz w:val="20"/>
          <w:szCs w:val="20"/>
        </w:rPr>
        <w:t xml:space="preserve">в первый летний месяц </w:t>
      </w:r>
      <w:r w:rsidRPr="00890C26">
        <w:rPr>
          <w:rFonts w:ascii="Montserrat" w:hAnsi="Montserrat"/>
          <w:sz w:val="20"/>
          <w:szCs w:val="20"/>
        </w:rPr>
        <w:t>популярностью пользовались LADA GRANTA, CHERY ARRIZO 8, LADA LARGUS, LADA VESTA и HAVAL JOLION.</w:t>
      </w:r>
    </w:p>
    <w:p w14:paraId="54993689" w14:textId="77777777" w:rsidR="000740DD" w:rsidRPr="0087499A" w:rsidRDefault="000740DD" w:rsidP="0014015F">
      <w:pPr>
        <w:jc w:val="both"/>
        <w:rPr>
          <w:rFonts w:ascii="Montserrat" w:hAnsi="Montserrat"/>
          <w:sz w:val="20"/>
          <w:szCs w:val="20"/>
        </w:rPr>
      </w:pPr>
      <w:r w:rsidRPr="00C0537F"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  <w:t xml:space="preserve">Лизинг* </w:t>
      </w:r>
      <w:r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  <w:t>легковых</w:t>
      </w:r>
      <w:r w:rsidRPr="00C0537F">
        <w:rPr>
          <w:rFonts w:ascii="Montserrat" w:eastAsia="Times New Roman" w:hAnsi="Montserrat" w:cs="Calibri"/>
          <w:b/>
          <w:bCs/>
          <w:color w:val="000000"/>
          <w:sz w:val="16"/>
          <w:szCs w:val="16"/>
          <w:lang w:eastAsia="ru-RU"/>
        </w:rPr>
        <w:t xml:space="preserve"> автомобилей, тыс. шт.</w:t>
      </w:r>
    </w:p>
    <w:tbl>
      <w:tblPr>
        <w:tblW w:w="934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46"/>
        <w:gridCol w:w="1115"/>
        <w:gridCol w:w="1116"/>
        <w:gridCol w:w="1116"/>
        <w:gridCol w:w="1115"/>
        <w:gridCol w:w="1116"/>
        <w:gridCol w:w="1116"/>
      </w:tblGrid>
      <w:tr w:rsidR="000740DD" w:rsidRPr="00FC510C" w14:paraId="11734B0D" w14:textId="77777777" w:rsidTr="00A61A3C">
        <w:trPr>
          <w:trHeight w:val="462"/>
        </w:trPr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FCD7" w14:textId="77777777" w:rsidR="000740DD" w:rsidRPr="00FC510C" w:rsidRDefault="000740DD" w:rsidP="00205243">
            <w:pPr>
              <w:spacing w:after="0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>Новые/Подержанные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A21" w14:textId="2E9792FA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>2024</w:t>
            </w:r>
            <w:r w:rsidR="00733FA8">
              <w:rPr>
                <w:rFonts w:ascii="Montserrat" w:hAnsi="Montserrat"/>
                <w:b/>
                <w:sz w:val="16"/>
                <w:szCs w:val="16"/>
              </w:rPr>
              <w:t xml:space="preserve"> </w:t>
            </w:r>
            <w:r w:rsidR="00A61A3C">
              <w:rPr>
                <w:rFonts w:ascii="Montserrat" w:hAnsi="Montserrat"/>
                <w:b/>
                <w:sz w:val="16"/>
                <w:szCs w:val="16"/>
              </w:rPr>
              <w:br/>
            </w:r>
            <w:r w:rsidRPr="00FC510C">
              <w:rPr>
                <w:rFonts w:ascii="Montserrat" w:hAnsi="Montserrat"/>
                <w:b/>
                <w:sz w:val="16"/>
                <w:szCs w:val="16"/>
              </w:rPr>
              <w:t>(01-06)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1C68" w14:textId="07EE43CF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 xml:space="preserve">2025 </w:t>
            </w:r>
            <w:r w:rsidR="00A61A3C">
              <w:rPr>
                <w:rFonts w:ascii="Montserrat" w:hAnsi="Montserrat"/>
                <w:b/>
                <w:sz w:val="16"/>
                <w:szCs w:val="16"/>
              </w:rPr>
              <w:br/>
            </w:r>
            <w:r w:rsidRPr="00FC510C">
              <w:rPr>
                <w:rFonts w:ascii="Montserrat" w:hAnsi="Montserrat"/>
                <w:b/>
                <w:sz w:val="16"/>
                <w:szCs w:val="16"/>
              </w:rPr>
              <w:t>(01-06)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8225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>Динамика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A067" w14:textId="5AAC1E82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 xml:space="preserve">2024 </w:t>
            </w:r>
            <w:r w:rsidR="00A61A3C">
              <w:rPr>
                <w:rFonts w:ascii="Montserrat" w:hAnsi="Montserrat"/>
                <w:b/>
                <w:sz w:val="16"/>
                <w:szCs w:val="16"/>
              </w:rPr>
              <w:br/>
            </w:r>
            <w:r w:rsidRPr="00FC510C">
              <w:rPr>
                <w:rFonts w:ascii="Montserrat" w:hAnsi="Montserrat"/>
                <w:b/>
                <w:sz w:val="16"/>
                <w:szCs w:val="16"/>
              </w:rPr>
              <w:t>июнь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7CE3" w14:textId="181B57EA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 xml:space="preserve">2025 </w:t>
            </w:r>
            <w:r w:rsidR="00A61A3C">
              <w:rPr>
                <w:rFonts w:ascii="Montserrat" w:hAnsi="Montserrat"/>
                <w:b/>
                <w:sz w:val="16"/>
                <w:szCs w:val="16"/>
              </w:rPr>
              <w:br/>
            </w:r>
            <w:r w:rsidRPr="00FC510C">
              <w:rPr>
                <w:rFonts w:ascii="Montserrat" w:hAnsi="Montserrat"/>
                <w:b/>
                <w:sz w:val="16"/>
                <w:szCs w:val="16"/>
              </w:rPr>
              <w:t>июнь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F8C3" w14:textId="77777777" w:rsidR="000740DD" w:rsidRPr="0087499A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>Динамика</w:t>
            </w:r>
          </w:p>
        </w:tc>
      </w:tr>
      <w:tr w:rsidR="000740DD" w:rsidRPr="00FC510C" w14:paraId="18C01477" w14:textId="77777777" w:rsidTr="00A61A3C">
        <w:trPr>
          <w:trHeight w:val="288"/>
        </w:trPr>
        <w:tc>
          <w:tcPr>
            <w:tcW w:w="2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F04" w14:textId="77777777" w:rsidR="000740DD" w:rsidRPr="00FC510C" w:rsidRDefault="000740DD" w:rsidP="00205243">
            <w:pPr>
              <w:spacing w:after="0"/>
              <w:jc w:val="both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Подержанные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3641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13,7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65899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14,1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9828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2,5%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27AC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2,3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D5F6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2,5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2E89" w14:textId="77777777" w:rsidR="000740DD" w:rsidRPr="0087499A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4,8%</w:t>
            </w:r>
          </w:p>
        </w:tc>
      </w:tr>
      <w:tr w:rsidR="000740DD" w:rsidRPr="00FC510C" w14:paraId="2CC38A07" w14:textId="77777777" w:rsidTr="00A61A3C">
        <w:trPr>
          <w:trHeight w:val="288"/>
        </w:trPr>
        <w:tc>
          <w:tcPr>
            <w:tcW w:w="2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D2C7" w14:textId="77777777" w:rsidR="000740DD" w:rsidRPr="00FC510C" w:rsidRDefault="000740DD" w:rsidP="00205243">
            <w:pPr>
              <w:spacing w:after="0"/>
              <w:jc w:val="both"/>
              <w:rPr>
                <w:rFonts w:ascii="Montserrat" w:hAnsi="Montserrat"/>
                <w:sz w:val="16"/>
                <w:szCs w:val="16"/>
              </w:rPr>
            </w:pPr>
            <w:r w:rsidRPr="0087499A">
              <w:rPr>
                <w:rFonts w:ascii="Montserrat" w:hAnsi="Montserrat"/>
                <w:sz w:val="16"/>
                <w:szCs w:val="16"/>
              </w:rPr>
              <w:t xml:space="preserve">Новые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E2F4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87,5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E6922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51,8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038F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-40,9%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665C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16,2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8FFF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7,9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E26F" w14:textId="77777777" w:rsidR="000740DD" w:rsidRPr="0087499A" w:rsidRDefault="000740DD" w:rsidP="00A51402">
            <w:pPr>
              <w:spacing w:after="0"/>
              <w:jc w:val="center"/>
              <w:rPr>
                <w:rFonts w:ascii="Montserrat" w:hAnsi="Montserrat"/>
                <w:sz w:val="16"/>
                <w:szCs w:val="16"/>
              </w:rPr>
            </w:pPr>
            <w:r w:rsidRPr="00FC510C">
              <w:rPr>
                <w:rFonts w:ascii="Montserrat" w:hAnsi="Montserrat"/>
                <w:sz w:val="16"/>
                <w:szCs w:val="16"/>
              </w:rPr>
              <w:t>-51,5%</w:t>
            </w:r>
          </w:p>
        </w:tc>
      </w:tr>
      <w:tr w:rsidR="000740DD" w:rsidRPr="00FC510C" w14:paraId="655EBC1C" w14:textId="77777777" w:rsidTr="00A61A3C">
        <w:trPr>
          <w:trHeight w:val="288"/>
        </w:trPr>
        <w:tc>
          <w:tcPr>
            <w:tcW w:w="2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EFE1" w14:textId="77777777" w:rsidR="000740DD" w:rsidRPr="00FC510C" w:rsidRDefault="000740DD" w:rsidP="00205243">
            <w:pPr>
              <w:spacing w:after="0"/>
              <w:jc w:val="both"/>
              <w:rPr>
                <w:rFonts w:ascii="Montserrat" w:hAnsi="Montserrat"/>
                <w:b/>
                <w:sz w:val="16"/>
                <w:szCs w:val="16"/>
              </w:rPr>
            </w:pPr>
            <w:r w:rsidRPr="00FC510C">
              <w:rPr>
                <w:rFonts w:ascii="Montserrat" w:hAnsi="Montserrat"/>
                <w:b/>
                <w:sz w:val="16"/>
                <w:szCs w:val="16"/>
              </w:rPr>
              <w:t>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38F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101,3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3993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65,9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835B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-35%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3AC9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18,6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0D41" w14:textId="77777777" w:rsidR="000740DD" w:rsidRPr="00FC510C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10,3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6775" w14:textId="77777777" w:rsidR="000740DD" w:rsidRPr="0087499A" w:rsidRDefault="000740DD" w:rsidP="00A51402">
            <w:pPr>
              <w:spacing w:after="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87499A">
              <w:rPr>
                <w:rFonts w:ascii="Montserrat" w:hAnsi="Montserrat"/>
                <w:b/>
                <w:sz w:val="16"/>
                <w:szCs w:val="16"/>
              </w:rPr>
              <w:t>-44,4%</w:t>
            </w:r>
          </w:p>
        </w:tc>
      </w:tr>
    </w:tbl>
    <w:p w14:paraId="3C5A6F61" w14:textId="2AAB425B" w:rsidR="000740DD" w:rsidRPr="000E080A" w:rsidRDefault="000740DD" w:rsidP="00A51402">
      <w:pPr>
        <w:spacing w:before="240" w:after="0" w:line="240" w:lineRule="auto"/>
        <w:rPr>
          <w:rFonts w:ascii="Montserrat" w:eastAsia="Times New Roman" w:hAnsi="Montserrat" w:cs="Calibri"/>
          <w:i/>
          <w:iCs/>
          <w:sz w:val="16"/>
          <w:szCs w:val="16"/>
          <w:lang w:eastAsia="ru-RU"/>
        </w:rPr>
      </w:pPr>
      <w:r w:rsidRPr="000E080A">
        <w:rPr>
          <w:rFonts w:ascii="Montserrat" w:eastAsia="Times New Roman" w:hAnsi="Montserrat" w:cs="Calibri"/>
          <w:i/>
          <w:iCs/>
          <w:sz w:val="16"/>
          <w:szCs w:val="16"/>
          <w:lang w:eastAsia="ru-RU"/>
        </w:rPr>
        <w:t>*</w:t>
      </w:r>
      <w:r w:rsidR="000E080A" w:rsidRPr="000E080A">
        <w:rPr>
          <w:rFonts w:ascii="Montserrat" w:eastAsia="Times New Roman" w:hAnsi="Montserrat" w:cs="Calibri"/>
          <w:i/>
          <w:iCs/>
          <w:sz w:val="16"/>
          <w:szCs w:val="16"/>
          <w:lang w:eastAsia="ru-RU"/>
        </w:rPr>
        <w:t xml:space="preserve"> </w:t>
      </w:r>
      <w:r w:rsidRPr="000E080A">
        <w:rPr>
          <w:rFonts w:ascii="Montserrat" w:eastAsia="Times New Roman" w:hAnsi="Montserrat" w:cs="Calibri"/>
          <w:i/>
          <w:iCs/>
          <w:sz w:val="16"/>
          <w:szCs w:val="16"/>
          <w:lang w:eastAsia="ru-RU"/>
        </w:rPr>
        <w:t>оперативный и финансовый (без учета спецтехники)</w:t>
      </w:r>
    </w:p>
    <w:sectPr w:rsidR="000740DD" w:rsidRPr="000E080A" w:rsidSect="000E080A">
      <w:pgSz w:w="11906" w:h="16838"/>
      <w:pgMar w:top="851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DD"/>
    <w:rsid w:val="000740DD"/>
    <w:rsid w:val="000E080A"/>
    <w:rsid w:val="0014015F"/>
    <w:rsid w:val="0028116B"/>
    <w:rsid w:val="00436122"/>
    <w:rsid w:val="00733FA8"/>
    <w:rsid w:val="008041D2"/>
    <w:rsid w:val="00A51402"/>
    <w:rsid w:val="00A61A3C"/>
    <w:rsid w:val="00D4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D2E"/>
  <w15:chartTrackingRefBased/>
  <w15:docId w15:val="{8DB8B776-5D5B-4163-97FE-B698A648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D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Арабаджи Татьяна В</dc:creator>
  <cp:keywords/>
  <dc:description/>
  <cp:lastModifiedBy>Болушева Ольга Александровна</cp:lastModifiedBy>
  <cp:revision>4</cp:revision>
  <dcterms:created xsi:type="dcterms:W3CDTF">2025-08-07T08:22:00Z</dcterms:created>
  <dcterms:modified xsi:type="dcterms:W3CDTF">2025-08-07T08:24:00Z</dcterms:modified>
</cp:coreProperties>
</file>