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FB16" w14:textId="5E52ED62" w:rsidR="00CF0E9B" w:rsidRPr="00CF0E9B" w:rsidRDefault="00244710" w:rsidP="00CF0E9B">
      <w:pPr>
        <w:spacing w:before="160" w:after="120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Л</w:t>
      </w:r>
      <w:r w:rsidR="00CF0E9B" w:rsidRPr="00CF0E9B">
        <w:rPr>
          <w:rFonts w:asciiTheme="majorHAnsi" w:hAnsiTheme="majorHAnsi" w:cstheme="minorHAnsi"/>
          <w:sz w:val="24"/>
          <w:szCs w:val="24"/>
        </w:rPr>
        <w:t xml:space="preserve">изинг легковых автомобилей вырос на 20% </w:t>
      </w:r>
      <w:r w:rsidR="00E07CD0">
        <w:rPr>
          <w:rFonts w:asciiTheme="majorHAnsi" w:hAnsiTheme="majorHAnsi" w:cstheme="minorHAnsi"/>
          <w:sz w:val="24"/>
          <w:szCs w:val="24"/>
        </w:rPr>
        <w:t>с начала года</w:t>
      </w:r>
    </w:p>
    <w:p w14:paraId="20966E4F" w14:textId="77777777" w:rsidR="00CF0E9B" w:rsidRDefault="00CF0E9B" w:rsidP="00CF0E9B">
      <w:pPr>
        <w:spacing w:before="160" w:after="120"/>
        <w:jc w:val="center"/>
        <w:rPr>
          <w:rFonts w:ascii="Montserrat" w:hAnsi="Montserrat" w:cstheme="majorHAnsi"/>
          <w:i/>
          <w:sz w:val="20"/>
          <w:szCs w:val="20"/>
        </w:rPr>
      </w:pPr>
      <w:r w:rsidRPr="00CF0E9B">
        <w:rPr>
          <w:rFonts w:ascii="Montserrat" w:hAnsi="Montserrat" w:cstheme="majorHAnsi"/>
          <w:i/>
          <w:sz w:val="20"/>
          <w:szCs w:val="20"/>
        </w:rPr>
        <w:t>Каждый третий оформляемый в лизинг легковой автомобиль</w:t>
      </w:r>
      <w:r>
        <w:rPr>
          <w:rFonts w:ascii="Montserrat" w:hAnsi="Montserrat" w:cstheme="majorHAnsi"/>
          <w:i/>
          <w:sz w:val="20"/>
          <w:szCs w:val="20"/>
        </w:rPr>
        <w:t xml:space="preserve"> - с пробегом</w:t>
      </w:r>
    </w:p>
    <w:p w14:paraId="46129528" w14:textId="35F825DF" w:rsidR="00CF0E9B" w:rsidRDefault="00CF0E9B" w:rsidP="00CF0E9B">
      <w:pPr>
        <w:spacing w:before="240" w:after="0" w:line="240" w:lineRule="auto"/>
        <w:jc w:val="both"/>
        <w:rPr>
          <w:rFonts w:ascii="Montserrat" w:hAnsi="Montserrat" w:cstheme="majorHAnsi"/>
          <w:b/>
          <w:i/>
          <w:sz w:val="20"/>
          <w:szCs w:val="20"/>
        </w:rPr>
      </w:pPr>
      <w:r>
        <w:rPr>
          <w:rFonts w:ascii="Montserrat" w:hAnsi="Montserrat" w:cstheme="majorHAnsi"/>
          <w:b/>
          <w:i/>
          <w:sz w:val="20"/>
          <w:szCs w:val="20"/>
        </w:rPr>
        <w:t>По данным Газпромбанк Автолизинг и маркетингового агентства НАПИ</w:t>
      </w:r>
      <w:r w:rsidR="00431E33">
        <w:rPr>
          <w:rFonts w:ascii="Montserrat" w:hAnsi="Montserrat" w:cstheme="majorHAnsi"/>
          <w:b/>
          <w:i/>
          <w:sz w:val="20"/>
          <w:szCs w:val="20"/>
        </w:rPr>
        <w:t>,</w:t>
      </w:r>
      <w:r>
        <w:rPr>
          <w:rFonts w:ascii="Montserrat" w:hAnsi="Montserrat" w:cstheme="majorHAnsi"/>
          <w:b/>
          <w:i/>
          <w:sz w:val="20"/>
          <w:szCs w:val="20"/>
        </w:rPr>
        <w:t xml:space="preserve"> по итогам января-февраля 2026 года рынок лизинга* новых и подержанных легковых автомобилей вырос на 20% в штуках</w:t>
      </w:r>
      <w:r w:rsidR="00ED51FC">
        <w:rPr>
          <w:rFonts w:ascii="Montserrat" w:hAnsi="Montserrat" w:cstheme="majorHAnsi"/>
          <w:b/>
          <w:i/>
          <w:sz w:val="20"/>
          <w:szCs w:val="20"/>
        </w:rPr>
        <w:t xml:space="preserve"> в годовом выражении</w:t>
      </w:r>
      <w:r>
        <w:rPr>
          <w:rFonts w:ascii="Montserrat" w:hAnsi="Montserrat" w:cstheme="majorHAnsi"/>
          <w:b/>
          <w:i/>
          <w:sz w:val="20"/>
          <w:szCs w:val="20"/>
        </w:rPr>
        <w:t xml:space="preserve">. Опережающие темпы при этом демонстрирует сегмент с пробегом. Если за два месяца с начала года лизинг подержанных «легковушек» вырос на 67,2%, то в феврале это уже был двукратный рост в годовом выражении. Таким образом, если годом ранее по итогам января-февраля каждый пятый оформленный в лизинг легковой автомобиль был с пробегом (22%), то в 2026 году – уже почти каждый третий (30,7%)  </w:t>
      </w:r>
    </w:p>
    <w:p w14:paraId="51F0EBCF" w14:textId="77777777" w:rsidR="00CF0E9B" w:rsidRDefault="00CF0E9B" w:rsidP="00CF0E9B">
      <w:pPr>
        <w:spacing w:before="240"/>
        <w:jc w:val="both"/>
        <w:rPr>
          <w:rFonts w:ascii="Montserrat" w:hAnsi="Montserrat" w:cstheme="majorHAnsi"/>
          <w:b/>
          <w:sz w:val="20"/>
          <w:szCs w:val="20"/>
          <w:u w:val="single"/>
        </w:rPr>
      </w:pPr>
      <w:r>
        <w:rPr>
          <w:rFonts w:ascii="Montserrat" w:hAnsi="Montserrat" w:cstheme="majorHAnsi"/>
          <w:b/>
          <w:sz w:val="20"/>
          <w:szCs w:val="20"/>
          <w:u w:val="single"/>
        </w:rPr>
        <w:t xml:space="preserve">Итоги января-февраля 2026 года </w:t>
      </w:r>
    </w:p>
    <w:p w14:paraId="22933A98" w14:textId="73330CBC" w:rsidR="00CF0E9B" w:rsidRDefault="00CF0E9B" w:rsidP="00CF0E9B">
      <w:pPr>
        <w:spacing w:before="240"/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 xml:space="preserve">За январь-февраль 2026 года представители бизнеса приобрели в лизинг 21,6 тыс. легковых автомобилей (15,0 тыс. новых и 6,6 тыс. с пробегом) по сравнению с 18,0 тыс. </w:t>
      </w:r>
      <w:r w:rsidR="00D62C27">
        <w:rPr>
          <w:rFonts w:ascii="Montserrat" w:hAnsi="Montserrat" w:cstheme="majorHAnsi"/>
          <w:sz w:val="20"/>
          <w:szCs w:val="20"/>
        </w:rPr>
        <w:t xml:space="preserve">за аналогичный период </w:t>
      </w:r>
      <w:r>
        <w:rPr>
          <w:rFonts w:ascii="Montserrat" w:hAnsi="Montserrat" w:cstheme="majorHAnsi"/>
          <w:sz w:val="20"/>
          <w:szCs w:val="20"/>
        </w:rPr>
        <w:t xml:space="preserve">годом ранее (14,1 тыс. новых и 4,0 тыс. с пробегом). Совокупный рост в сегменте с начала года составил 20%, при этом лизинг подержанных автомобилей вырос на 67,2%, а новых – на 6,6%. </w:t>
      </w:r>
      <w:r w:rsidR="00085075">
        <w:rPr>
          <w:rFonts w:ascii="Montserrat" w:hAnsi="Montserrat" w:cstheme="majorHAnsi"/>
          <w:sz w:val="20"/>
          <w:szCs w:val="20"/>
        </w:rPr>
        <w:t>В результате в новом бизнесе с 22% до 30% выросла доля</w:t>
      </w:r>
      <w:r>
        <w:rPr>
          <w:rFonts w:ascii="Montserrat" w:hAnsi="Montserrat" w:cstheme="majorHAnsi"/>
          <w:sz w:val="20"/>
          <w:szCs w:val="20"/>
        </w:rPr>
        <w:t xml:space="preserve"> сегмент</w:t>
      </w:r>
      <w:r w:rsidR="00085075">
        <w:rPr>
          <w:rFonts w:ascii="Montserrat" w:hAnsi="Montserrat" w:cstheme="majorHAnsi"/>
          <w:sz w:val="20"/>
          <w:szCs w:val="20"/>
        </w:rPr>
        <w:t>а</w:t>
      </w:r>
      <w:r>
        <w:rPr>
          <w:rFonts w:ascii="Montserrat" w:hAnsi="Montserrat" w:cstheme="majorHAnsi"/>
          <w:sz w:val="20"/>
          <w:szCs w:val="20"/>
        </w:rPr>
        <w:t xml:space="preserve"> с пробегом.</w:t>
      </w:r>
    </w:p>
    <w:p w14:paraId="053B9D42" w14:textId="77777777" w:rsidR="00CF0E9B" w:rsidRDefault="00CF0E9B" w:rsidP="00CF0E9B">
      <w:pPr>
        <w:spacing w:before="240"/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 xml:space="preserve">По итогам двух месяцев текущего года доля лизинга в корпоративных продажах новых легковых автомобилей увеличилась с 54,5% до 65,0% (+10,5 </w:t>
      </w:r>
      <w:proofErr w:type="spellStart"/>
      <w:r>
        <w:rPr>
          <w:rFonts w:ascii="Montserrat" w:hAnsi="Montserrat" w:cstheme="majorHAnsi"/>
          <w:sz w:val="20"/>
          <w:szCs w:val="20"/>
        </w:rPr>
        <w:t>п.п</w:t>
      </w:r>
      <w:proofErr w:type="spellEnd"/>
      <w:r>
        <w:rPr>
          <w:rFonts w:ascii="Montserrat" w:hAnsi="Montserrat" w:cstheme="majorHAnsi"/>
          <w:sz w:val="20"/>
          <w:szCs w:val="20"/>
        </w:rPr>
        <w:t xml:space="preserve">.). Выдача в лизинг легковых автомобилей с пробегом достигла 34,3% (+10,7 </w:t>
      </w:r>
      <w:proofErr w:type="spellStart"/>
      <w:r>
        <w:rPr>
          <w:rFonts w:ascii="Montserrat" w:hAnsi="Montserrat" w:cstheme="majorHAnsi"/>
          <w:sz w:val="20"/>
          <w:szCs w:val="20"/>
        </w:rPr>
        <w:t>п.п</w:t>
      </w:r>
      <w:proofErr w:type="spellEnd"/>
      <w:r>
        <w:rPr>
          <w:rFonts w:ascii="Montserrat" w:hAnsi="Montserrat" w:cstheme="majorHAnsi"/>
          <w:sz w:val="20"/>
          <w:szCs w:val="20"/>
        </w:rPr>
        <w:t>.).</w:t>
      </w:r>
    </w:p>
    <w:p w14:paraId="5B0C9DC1" w14:textId="77777777" w:rsidR="00CF0E9B" w:rsidRDefault="00CF0E9B" w:rsidP="00CF0E9B">
      <w:pPr>
        <w:spacing w:before="240"/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 xml:space="preserve">Доля взятой в лизинг китайской техники немного сократилась по сравнению с январем-февралем 2025 года – до 46,2% (-4,4 </w:t>
      </w:r>
      <w:proofErr w:type="spellStart"/>
      <w:r>
        <w:rPr>
          <w:rFonts w:ascii="Montserrat" w:hAnsi="Montserrat" w:cstheme="majorHAnsi"/>
          <w:sz w:val="20"/>
          <w:szCs w:val="20"/>
        </w:rPr>
        <w:t>п.п</w:t>
      </w:r>
      <w:proofErr w:type="spellEnd"/>
      <w:r>
        <w:rPr>
          <w:rFonts w:ascii="Montserrat" w:hAnsi="Montserrat" w:cstheme="majorHAnsi"/>
          <w:sz w:val="20"/>
          <w:szCs w:val="20"/>
        </w:rPr>
        <w:t xml:space="preserve">.). Доля отечественных марок, напротив, выросла на 3,2 </w:t>
      </w:r>
      <w:proofErr w:type="spellStart"/>
      <w:r>
        <w:rPr>
          <w:rFonts w:ascii="Montserrat" w:hAnsi="Montserrat" w:cstheme="majorHAnsi"/>
          <w:sz w:val="20"/>
          <w:szCs w:val="20"/>
        </w:rPr>
        <w:t>п.п</w:t>
      </w:r>
      <w:proofErr w:type="spellEnd"/>
      <w:r>
        <w:rPr>
          <w:rFonts w:ascii="Montserrat" w:hAnsi="Montserrat" w:cstheme="majorHAnsi"/>
          <w:sz w:val="20"/>
          <w:szCs w:val="20"/>
        </w:rPr>
        <w:t xml:space="preserve">. до 30,9%.  В целом выдачи в лизинг техники растут: </w:t>
      </w:r>
      <w:proofErr w:type="gramStart"/>
      <w:r>
        <w:rPr>
          <w:rFonts w:ascii="Montserrat" w:hAnsi="Montserrat" w:cstheme="majorHAnsi"/>
          <w:sz w:val="20"/>
          <w:szCs w:val="20"/>
        </w:rPr>
        <w:t>но</w:t>
      </w:r>
      <w:proofErr w:type="gramEnd"/>
      <w:r>
        <w:rPr>
          <w:rFonts w:ascii="Montserrat" w:hAnsi="Montserrat" w:cstheme="majorHAnsi"/>
          <w:sz w:val="20"/>
          <w:szCs w:val="20"/>
        </w:rPr>
        <w:t xml:space="preserve"> если у китайской техники (без учета </w:t>
      </w:r>
      <w:r>
        <w:rPr>
          <w:rFonts w:ascii="Montserrat" w:hAnsi="Montserrat" w:cstheme="majorHAnsi"/>
          <w:sz w:val="20"/>
          <w:szCs w:val="20"/>
          <w:lang w:val="en-US"/>
        </w:rPr>
        <w:t>BELGEE</w:t>
      </w:r>
      <w:r>
        <w:rPr>
          <w:rFonts w:ascii="Montserrat" w:hAnsi="Montserrat" w:cstheme="majorHAnsi"/>
          <w:sz w:val="20"/>
          <w:szCs w:val="20"/>
        </w:rPr>
        <w:t xml:space="preserve">) рост за год составил 9,6%, у отечественной – 33,6%. </w:t>
      </w:r>
    </w:p>
    <w:p w14:paraId="0E0CD879" w14:textId="77777777" w:rsidR="00CF0E9B" w:rsidRDefault="00CF0E9B" w:rsidP="00CF0E9B">
      <w:pPr>
        <w:spacing w:before="160" w:after="120"/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>В пятерку легковых брендов, чаще всего оформляемых бизнесом в лизинг, вошли LADA (доля - 21,7%), HAVAL (8,8%), BELGEE (8,6%), CHERY (8,2%) и TENET (6,9%). А замкнули десятку GEELY, TANK, HONGQI, VOYAH и EXEED.</w:t>
      </w:r>
      <w:r>
        <w:rPr>
          <w:rFonts w:ascii="Montserrat" w:hAnsi="Montserrat" w:cstheme="minorHAnsi"/>
          <w:color w:val="FF0000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</w:rPr>
        <w:t xml:space="preserve">В рейтинге марок падение выдач в лизинг продемонстрировали автомобили </w:t>
      </w:r>
      <w:r>
        <w:rPr>
          <w:rFonts w:ascii="Montserrat" w:hAnsi="Montserrat" w:cstheme="majorHAnsi"/>
          <w:sz w:val="20"/>
          <w:szCs w:val="20"/>
          <w:lang w:val="en-US"/>
        </w:rPr>
        <w:t>GEELY</w:t>
      </w:r>
      <w:r>
        <w:rPr>
          <w:rFonts w:ascii="Montserrat" w:hAnsi="Montserrat" w:cstheme="majorHAnsi"/>
          <w:sz w:val="20"/>
          <w:szCs w:val="20"/>
        </w:rPr>
        <w:t xml:space="preserve"> (-38,0%) и EXEED (-21,9%). А значительнее всего увеличились результаты у марок VOYAH (+183,7%), HONGQI (+180,8%) и BELGEE (+137,5%). </w:t>
      </w:r>
    </w:p>
    <w:p w14:paraId="1DD947E4" w14:textId="77777777" w:rsidR="00CF0E9B" w:rsidRDefault="00CF0E9B" w:rsidP="00CF0E9B">
      <w:pPr>
        <w:jc w:val="both"/>
        <w:rPr>
          <w:rFonts w:ascii="Montserrat" w:eastAsia="Times New Roman" w:hAnsi="Montserrat" w:cstheme="majorHAnsi"/>
          <w:sz w:val="20"/>
          <w:szCs w:val="20"/>
          <w:lang w:eastAsia="ru-RU"/>
        </w:rPr>
      </w:pPr>
      <w:r>
        <w:rPr>
          <w:rFonts w:ascii="Montserrat" w:hAnsi="Montserrat" w:cstheme="majorHAnsi"/>
          <w:sz w:val="20"/>
          <w:szCs w:val="20"/>
        </w:rPr>
        <w:t xml:space="preserve">Самыми востребованными моделями у корпоративных клиентов с начала 2026 года стали LADA GRANTA, BELGEE X50, CHERY ARRIZO 8, HAVAL JOLION и LADA LARGUS.  С шестого по десятое место заняли </w:t>
      </w:r>
      <w:r>
        <w:rPr>
          <w:rFonts w:ascii="Montserrat" w:hAnsi="Montserrat" w:cstheme="majorHAnsi"/>
          <w:sz w:val="20"/>
          <w:szCs w:val="20"/>
          <w:lang w:val="en-US"/>
        </w:rPr>
        <w:t>TENET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T</w:t>
      </w:r>
      <w:r>
        <w:rPr>
          <w:rFonts w:ascii="Montserrat" w:hAnsi="Montserrat" w:cstheme="majorHAnsi"/>
          <w:sz w:val="20"/>
          <w:szCs w:val="20"/>
        </w:rPr>
        <w:t xml:space="preserve">4, </w:t>
      </w:r>
      <w:r>
        <w:rPr>
          <w:rFonts w:ascii="Montserrat" w:hAnsi="Montserrat" w:cstheme="majorHAnsi"/>
          <w:sz w:val="20"/>
          <w:szCs w:val="20"/>
          <w:lang w:val="en-US"/>
        </w:rPr>
        <w:t>LADA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VESTA</w:t>
      </w:r>
      <w:r>
        <w:rPr>
          <w:rFonts w:ascii="Montserrat" w:hAnsi="Montserrat" w:cstheme="majorHAnsi"/>
          <w:sz w:val="20"/>
          <w:szCs w:val="20"/>
        </w:rPr>
        <w:t xml:space="preserve">, </w:t>
      </w:r>
      <w:r>
        <w:rPr>
          <w:rFonts w:ascii="Montserrat" w:hAnsi="Montserrat" w:cstheme="majorHAnsi"/>
          <w:sz w:val="20"/>
          <w:szCs w:val="20"/>
          <w:lang w:val="en-US"/>
        </w:rPr>
        <w:t>TENET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T</w:t>
      </w:r>
      <w:r>
        <w:rPr>
          <w:rFonts w:ascii="Montserrat" w:hAnsi="Montserrat" w:cstheme="majorHAnsi"/>
          <w:sz w:val="20"/>
          <w:szCs w:val="20"/>
        </w:rPr>
        <w:t xml:space="preserve">7, </w:t>
      </w:r>
      <w:r>
        <w:rPr>
          <w:rFonts w:ascii="Montserrat" w:hAnsi="Montserrat" w:cstheme="majorHAnsi"/>
          <w:sz w:val="20"/>
          <w:szCs w:val="20"/>
          <w:lang w:val="en-US"/>
        </w:rPr>
        <w:t>LADA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NIVA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TRAVEL</w:t>
      </w:r>
      <w:r>
        <w:rPr>
          <w:rFonts w:ascii="Montserrat" w:hAnsi="Montserrat" w:cstheme="majorHAnsi"/>
          <w:sz w:val="20"/>
          <w:szCs w:val="20"/>
        </w:rPr>
        <w:t xml:space="preserve"> и </w:t>
      </w:r>
      <w:r>
        <w:rPr>
          <w:rFonts w:ascii="Montserrat" w:hAnsi="Montserrat" w:cstheme="majorHAnsi"/>
          <w:sz w:val="20"/>
          <w:szCs w:val="20"/>
          <w:lang w:val="en-US"/>
        </w:rPr>
        <w:t>HONGQI</w:t>
      </w:r>
      <w:r w:rsidRPr="00CF0E9B">
        <w:rPr>
          <w:rFonts w:ascii="Montserrat" w:hAnsi="Montserrat" w:cstheme="majorHAnsi"/>
          <w:sz w:val="20"/>
          <w:szCs w:val="20"/>
        </w:rPr>
        <w:t xml:space="preserve"> </w:t>
      </w:r>
      <w:r>
        <w:rPr>
          <w:rFonts w:ascii="Montserrat" w:hAnsi="Montserrat" w:cstheme="majorHAnsi"/>
          <w:sz w:val="20"/>
          <w:szCs w:val="20"/>
          <w:lang w:val="en-US"/>
        </w:rPr>
        <w:t>H</w:t>
      </w:r>
      <w:r>
        <w:rPr>
          <w:rFonts w:ascii="Montserrat" w:hAnsi="Montserrat" w:cstheme="majorHAnsi"/>
          <w:sz w:val="20"/>
          <w:szCs w:val="20"/>
        </w:rPr>
        <w:t>5.</w:t>
      </w:r>
      <w:r>
        <w:rPr>
          <w:rFonts w:ascii="Montserrat" w:eastAsia="Times New Roman" w:hAnsi="Montserrat" w:cstheme="majorHAnsi"/>
          <w:color w:val="000000"/>
          <w:sz w:val="20"/>
          <w:szCs w:val="20"/>
          <w:lang w:eastAsia="ru-RU"/>
        </w:rPr>
        <w:t xml:space="preserve"> Наилучшую положительную динамику</w:t>
      </w:r>
      <w:r>
        <w:rPr>
          <w:rFonts w:ascii="Montserrat" w:hAnsi="Montserrat" w:cstheme="majorHAnsi"/>
          <w:sz w:val="20"/>
          <w:szCs w:val="20"/>
        </w:rPr>
        <w:t xml:space="preserve"> выдачи в лизинг корпоративным клиентам показали модели HONGQI H5 (+287,4%), BELGEE X50 (+189,0%) и CHERY ARRIZO 8 (+163,3%)</w:t>
      </w:r>
      <w:r>
        <w:rPr>
          <w:rFonts w:ascii="Montserrat" w:eastAsia="Times New Roman" w:hAnsi="Montserrat" w:cstheme="majorHAnsi"/>
          <w:sz w:val="20"/>
          <w:szCs w:val="20"/>
          <w:lang w:eastAsia="ru-RU"/>
        </w:rPr>
        <w:t>.</w:t>
      </w:r>
    </w:p>
    <w:p w14:paraId="33A7B691" w14:textId="77777777" w:rsidR="00CF0E9B" w:rsidRDefault="00CF0E9B" w:rsidP="00CF0E9B">
      <w:pPr>
        <w:jc w:val="both"/>
        <w:rPr>
          <w:rFonts w:ascii="Montserrat" w:hAnsi="Montserrat" w:cstheme="majorHAnsi"/>
          <w:b/>
          <w:sz w:val="20"/>
          <w:szCs w:val="20"/>
          <w:u w:val="single"/>
        </w:rPr>
      </w:pPr>
      <w:r>
        <w:rPr>
          <w:rFonts w:ascii="Montserrat" w:hAnsi="Montserrat" w:cstheme="majorHAnsi"/>
          <w:b/>
          <w:sz w:val="20"/>
          <w:szCs w:val="20"/>
          <w:u w:val="single"/>
        </w:rPr>
        <w:t>Итоги февраля 2026</w:t>
      </w:r>
    </w:p>
    <w:p w14:paraId="4413B01E" w14:textId="77777777" w:rsidR="00CF0E9B" w:rsidRDefault="00CF0E9B" w:rsidP="00CF0E9B">
      <w:pPr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 xml:space="preserve">В феврале 2026 года представители бизнеса оформили в лизинг 12,5 тыс. новых и подержанных легковых автомобилей, что на треть (32,9%) больше, чем в феврале 2025 года. На первичном рынке сделки выросли на 12,7% до 8,3 тыс. автомобилей, на вторичном – на 104,3% до 4,2 тыс. автомобилей. </w:t>
      </w:r>
    </w:p>
    <w:p w14:paraId="425847C3" w14:textId="77777777" w:rsidR="00CF0E9B" w:rsidRDefault="00CF0E9B" w:rsidP="00CF0E9B">
      <w:pPr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>В пятерку лидеров по выдаче в лизинг в последний зимний месяц вошли марки LADA с долей 21,9% от всех продаж, BELGEE (12,3%), HAVAL (9,6%), С</w:t>
      </w:r>
      <w:r>
        <w:rPr>
          <w:rFonts w:ascii="Montserrat" w:hAnsi="Montserrat" w:cstheme="majorHAnsi"/>
          <w:sz w:val="20"/>
          <w:szCs w:val="20"/>
          <w:lang w:val="en-US"/>
        </w:rPr>
        <w:t>HERY</w:t>
      </w:r>
      <w:r>
        <w:rPr>
          <w:rFonts w:ascii="Montserrat" w:hAnsi="Montserrat" w:cstheme="majorHAnsi"/>
          <w:sz w:val="20"/>
          <w:szCs w:val="20"/>
        </w:rPr>
        <w:t xml:space="preserve"> (8,4%) и </w:t>
      </w:r>
      <w:r>
        <w:rPr>
          <w:rFonts w:ascii="Montserrat" w:hAnsi="Montserrat" w:cstheme="majorHAnsi"/>
          <w:sz w:val="20"/>
          <w:szCs w:val="20"/>
          <w:lang w:val="en-US"/>
        </w:rPr>
        <w:t>TENET</w:t>
      </w:r>
      <w:r>
        <w:rPr>
          <w:rFonts w:ascii="Montserrat" w:hAnsi="Montserrat" w:cstheme="majorHAnsi"/>
          <w:sz w:val="20"/>
          <w:szCs w:val="20"/>
        </w:rPr>
        <w:t xml:space="preserve"> (4,9%). Помимо </w:t>
      </w:r>
      <w:proofErr w:type="spellStart"/>
      <w:r>
        <w:rPr>
          <w:rFonts w:ascii="Montserrat" w:hAnsi="Montserrat" w:cstheme="majorHAnsi"/>
          <w:sz w:val="20"/>
          <w:szCs w:val="20"/>
          <w:lang w:val="en-US"/>
        </w:rPr>
        <w:t>Belgee</w:t>
      </w:r>
      <w:proofErr w:type="spellEnd"/>
      <w:r>
        <w:rPr>
          <w:rFonts w:ascii="Montserrat" w:hAnsi="Montserrat" w:cstheme="majorHAnsi"/>
          <w:sz w:val="20"/>
          <w:szCs w:val="20"/>
        </w:rPr>
        <w:t xml:space="preserve"> (+312,9% по количеству оформленных в лизинг автомобилей), растет популярность марок FAW (+554,8%) и VOYAH (+195,7%). </w:t>
      </w:r>
    </w:p>
    <w:p w14:paraId="4FC5EE03" w14:textId="77777777" w:rsidR="00CF0E9B" w:rsidRDefault="00CF0E9B" w:rsidP="00CF0E9B">
      <w:pPr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 xml:space="preserve">В модельном зачете февраля топ-5 совпал с итогами января-февраля. Активнее в последний месяц зимы приобретали в лизинг </w:t>
      </w:r>
      <w:r>
        <w:rPr>
          <w:rFonts w:ascii="Montserrat" w:eastAsia="Times New Roman" w:hAnsi="Montserrat" w:cstheme="majorHAnsi"/>
          <w:sz w:val="20"/>
          <w:szCs w:val="20"/>
          <w:lang w:eastAsia="ru-RU"/>
        </w:rPr>
        <w:t>HAVAL M6</w:t>
      </w:r>
      <w:r>
        <w:rPr>
          <w:rFonts w:ascii="Montserrat" w:hAnsi="Montserrat" w:cstheme="majorHAnsi"/>
          <w:sz w:val="20"/>
          <w:szCs w:val="20"/>
        </w:rPr>
        <w:t xml:space="preserve"> (+</w:t>
      </w:r>
      <w:r>
        <w:rPr>
          <w:rFonts w:ascii="Montserrat" w:eastAsia="Times New Roman" w:hAnsi="Montserrat" w:cstheme="majorHAnsi"/>
          <w:sz w:val="20"/>
          <w:szCs w:val="20"/>
          <w:lang w:eastAsia="ru-RU"/>
        </w:rPr>
        <w:t>454,2%) и CHERY ARRIZO 8</w:t>
      </w:r>
      <w:r>
        <w:rPr>
          <w:rFonts w:ascii="Montserrat" w:hAnsi="Montserrat" w:cstheme="majorHAnsi"/>
          <w:sz w:val="20"/>
          <w:szCs w:val="20"/>
        </w:rPr>
        <w:t xml:space="preserve"> (+</w:t>
      </w:r>
      <w:r>
        <w:rPr>
          <w:rFonts w:ascii="Montserrat" w:eastAsia="Times New Roman" w:hAnsi="Montserrat" w:cstheme="majorHAnsi"/>
          <w:sz w:val="20"/>
          <w:szCs w:val="20"/>
          <w:lang w:eastAsia="ru-RU"/>
        </w:rPr>
        <w:t>110,4%).</w:t>
      </w:r>
    </w:p>
    <w:p w14:paraId="7748D1B0" w14:textId="77777777" w:rsidR="00CF0E9B" w:rsidRDefault="00CF0E9B" w:rsidP="00CF0E9B">
      <w:pPr>
        <w:jc w:val="both"/>
        <w:rPr>
          <w:rFonts w:ascii="Montserrat" w:hAnsi="Montserrat" w:cstheme="majorHAnsi"/>
          <w:b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lastRenderedPageBreak/>
        <w:t xml:space="preserve">«Лизинг легковых автомобилей восстанавливается после длительного снижения в 2025 году и стремится к показателям января-февраля 2024 года (21,3 тыс. новых и 4,0 тыс. с пробегом), обгоняя их по объему выдачи в лизинг подержанных автомобилей, но отставая по выдаче новых. Очередное снижение ключевой ставки до 15% даст дополнительный импульс восстановлению лизинга», – отметила </w:t>
      </w:r>
      <w:r>
        <w:rPr>
          <w:rFonts w:ascii="Montserrat" w:hAnsi="Montserrat" w:cstheme="majorHAnsi"/>
          <w:b/>
          <w:sz w:val="20"/>
          <w:szCs w:val="20"/>
        </w:rPr>
        <w:t xml:space="preserve">генеральный директор НАПИ Татьяна Арабаджи. </w:t>
      </w:r>
    </w:p>
    <w:p w14:paraId="3FA13CA8" w14:textId="7ADC65FE" w:rsidR="00CF0E9B" w:rsidRDefault="00CF0E9B" w:rsidP="00CF0E9B">
      <w:pPr>
        <w:jc w:val="both"/>
        <w:rPr>
          <w:rFonts w:ascii="Montserrat" w:hAnsi="Montserrat" w:cstheme="majorHAnsi"/>
          <w:b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>«</w:t>
      </w:r>
      <w:r w:rsidR="002A330A" w:rsidRPr="002A330A">
        <w:rPr>
          <w:rFonts w:ascii="Montserrat" w:hAnsi="Montserrat" w:cstheme="majorHAnsi"/>
          <w:sz w:val="20"/>
          <w:szCs w:val="20"/>
        </w:rPr>
        <w:t xml:space="preserve">Легковой сегмент </w:t>
      </w:r>
      <w:r w:rsidR="00431E33">
        <w:rPr>
          <w:rFonts w:ascii="Montserrat" w:hAnsi="Montserrat" w:cstheme="majorHAnsi"/>
          <w:sz w:val="20"/>
          <w:szCs w:val="20"/>
        </w:rPr>
        <w:t xml:space="preserve">демонстрирует положительную динамику уже третий месяц подряд, оставаясь одним из основных драйверов </w:t>
      </w:r>
      <w:r w:rsidR="002A330A">
        <w:rPr>
          <w:rFonts w:ascii="Montserrat" w:hAnsi="Montserrat" w:cstheme="majorHAnsi"/>
          <w:sz w:val="20"/>
          <w:szCs w:val="20"/>
        </w:rPr>
        <w:t>рынка</w:t>
      </w:r>
      <w:r w:rsidR="00431E33" w:rsidRPr="00431E33">
        <w:rPr>
          <w:rFonts w:ascii="Montserrat" w:hAnsi="Montserrat" w:cstheme="majorHAnsi"/>
          <w:sz w:val="20"/>
          <w:szCs w:val="20"/>
        </w:rPr>
        <w:t xml:space="preserve"> </w:t>
      </w:r>
      <w:proofErr w:type="spellStart"/>
      <w:r w:rsidR="00431E33" w:rsidRPr="002A330A">
        <w:rPr>
          <w:rFonts w:ascii="Montserrat" w:hAnsi="Montserrat" w:cstheme="majorHAnsi"/>
          <w:sz w:val="20"/>
          <w:szCs w:val="20"/>
        </w:rPr>
        <w:t>автолизинга</w:t>
      </w:r>
      <w:proofErr w:type="spellEnd"/>
      <w:r w:rsidR="002A330A">
        <w:rPr>
          <w:rFonts w:ascii="Montserrat" w:hAnsi="Montserrat" w:cstheme="majorHAnsi"/>
          <w:sz w:val="20"/>
          <w:szCs w:val="20"/>
        </w:rPr>
        <w:t xml:space="preserve">. </w:t>
      </w:r>
      <w:r>
        <w:rPr>
          <w:rFonts w:ascii="Montserrat" w:hAnsi="Montserrat" w:cstheme="majorHAnsi"/>
          <w:sz w:val="20"/>
          <w:szCs w:val="20"/>
        </w:rPr>
        <w:t xml:space="preserve">Рост доли отечественной и снижение китайской техники в продажах </w:t>
      </w:r>
      <w:r w:rsidR="002A330A">
        <w:rPr>
          <w:rFonts w:ascii="Montserrat" w:hAnsi="Montserrat" w:cstheme="majorHAnsi"/>
          <w:sz w:val="20"/>
          <w:szCs w:val="20"/>
        </w:rPr>
        <w:t xml:space="preserve">при этом </w:t>
      </w:r>
      <w:r>
        <w:rPr>
          <w:rFonts w:ascii="Montserrat" w:hAnsi="Montserrat" w:cstheme="majorHAnsi"/>
          <w:sz w:val="20"/>
          <w:szCs w:val="20"/>
        </w:rPr>
        <w:t>объясним продолжающейся «русификацией» части брендов из КНР. И этот тренд в 2026 году только усилится. В свою очередь, продолжение курса ЦБ на смягчения денежн</w:t>
      </w:r>
      <w:r w:rsidR="002A330A">
        <w:rPr>
          <w:rFonts w:ascii="Montserrat" w:hAnsi="Montserrat" w:cstheme="majorHAnsi"/>
          <w:sz w:val="20"/>
          <w:szCs w:val="20"/>
        </w:rPr>
        <w:t>о-кредитной политики</w:t>
      </w:r>
      <w:r>
        <w:rPr>
          <w:rFonts w:ascii="Montserrat" w:hAnsi="Montserrat" w:cstheme="majorHAnsi"/>
          <w:sz w:val="20"/>
          <w:szCs w:val="20"/>
        </w:rPr>
        <w:t xml:space="preserve">, конечно, является позитивным сигналом, </w:t>
      </w:r>
      <w:r w:rsidR="002A330A">
        <w:rPr>
          <w:rFonts w:ascii="Montserrat" w:hAnsi="Montserrat" w:cstheme="majorHAnsi"/>
          <w:sz w:val="20"/>
          <w:szCs w:val="20"/>
        </w:rPr>
        <w:t>который дал з</w:t>
      </w:r>
      <w:r>
        <w:rPr>
          <w:rFonts w:ascii="Montserrat" w:hAnsi="Montserrat" w:cstheme="majorHAnsi"/>
          <w:sz w:val="20"/>
          <w:szCs w:val="20"/>
        </w:rPr>
        <w:t>адел для опр</w:t>
      </w:r>
      <w:r w:rsidR="002A330A">
        <w:rPr>
          <w:rFonts w:ascii="Montserrat" w:hAnsi="Montserrat" w:cstheme="majorHAnsi"/>
          <w:sz w:val="20"/>
          <w:szCs w:val="20"/>
        </w:rPr>
        <w:t>еделённой стабильности рынку. Н</w:t>
      </w:r>
      <w:r>
        <w:rPr>
          <w:rFonts w:ascii="Montserrat" w:hAnsi="Montserrat" w:cstheme="majorHAnsi"/>
          <w:sz w:val="20"/>
          <w:szCs w:val="20"/>
        </w:rPr>
        <w:t>о к активному вспл</w:t>
      </w:r>
      <w:r w:rsidR="002A330A">
        <w:rPr>
          <w:rFonts w:ascii="Montserrat" w:hAnsi="Montserrat" w:cstheme="majorHAnsi"/>
          <w:sz w:val="20"/>
          <w:szCs w:val="20"/>
        </w:rPr>
        <w:t>еску продаж пос</w:t>
      </w:r>
      <w:r w:rsidR="00431E33">
        <w:rPr>
          <w:rFonts w:ascii="Montserrat" w:hAnsi="Montserrat" w:cstheme="majorHAnsi"/>
          <w:sz w:val="20"/>
          <w:szCs w:val="20"/>
        </w:rPr>
        <w:t xml:space="preserve">леднее решение регулятора скорее </w:t>
      </w:r>
      <w:r>
        <w:rPr>
          <w:rFonts w:ascii="Montserrat" w:hAnsi="Montserrat" w:cstheme="majorHAnsi"/>
          <w:sz w:val="20"/>
          <w:szCs w:val="20"/>
        </w:rPr>
        <w:t xml:space="preserve">не приведет, так как ставка еще высока, бизнес ведет себя осторожно, а лизинговое компании достаточно серьезно оценивают риск-профили лизингополучателей», - </w:t>
      </w:r>
      <w:r w:rsidRPr="002F4AAA">
        <w:rPr>
          <w:rFonts w:ascii="Montserrat" w:hAnsi="Montserrat" w:cstheme="majorHAnsi"/>
          <w:sz w:val="20"/>
          <w:szCs w:val="20"/>
        </w:rPr>
        <w:t xml:space="preserve">поделился </w:t>
      </w:r>
      <w:r>
        <w:rPr>
          <w:rFonts w:ascii="Montserrat" w:hAnsi="Montserrat" w:cstheme="majorHAnsi"/>
          <w:b/>
          <w:sz w:val="20"/>
          <w:szCs w:val="20"/>
        </w:rPr>
        <w:t xml:space="preserve">руководитель управления по работе с импортёрами </w:t>
      </w:r>
      <w:r w:rsidR="002F4AAA">
        <w:rPr>
          <w:rFonts w:ascii="Montserrat" w:hAnsi="Montserrat" w:cstheme="majorHAnsi"/>
          <w:b/>
          <w:sz w:val="20"/>
          <w:szCs w:val="20"/>
        </w:rPr>
        <w:t>Газпромбанк А</w:t>
      </w:r>
      <w:r w:rsidR="003879E0">
        <w:rPr>
          <w:rFonts w:ascii="Montserrat" w:hAnsi="Montserrat" w:cstheme="majorHAnsi"/>
          <w:b/>
          <w:sz w:val="20"/>
          <w:szCs w:val="20"/>
        </w:rPr>
        <w:t xml:space="preserve">втолизинг </w:t>
      </w:r>
      <w:r>
        <w:rPr>
          <w:rFonts w:ascii="Montserrat" w:hAnsi="Montserrat" w:cstheme="majorHAnsi"/>
          <w:b/>
          <w:sz w:val="20"/>
          <w:szCs w:val="20"/>
        </w:rPr>
        <w:t>Александр Корнев.</w:t>
      </w:r>
    </w:p>
    <w:p w14:paraId="27A0CC47" w14:textId="77777777" w:rsidR="00CF0E9B" w:rsidRDefault="00CF0E9B" w:rsidP="00CF0E9B">
      <w:pPr>
        <w:spacing w:before="120" w:after="120" w:line="240" w:lineRule="auto"/>
        <w:jc w:val="both"/>
        <w:rPr>
          <w:rFonts w:ascii="Montserrat" w:hAnsi="Montserrat" w:cstheme="minorHAnsi"/>
          <w:b/>
          <w:sz w:val="16"/>
          <w:szCs w:val="16"/>
        </w:rPr>
      </w:pPr>
    </w:p>
    <w:p w14:paraId="5EC99210" w14:textId="77777777" w:rsidR="00CF0E9B" w:rsidRDefault="00CF0E9B" w:rsidP="00CF0E9B">
      <w:pPr>
        <w:jc w:val="both"/>
        <w:rPr>
          <w:rFonts w:ascii="Montserrat" w:hAnsi="Montserrat" w:cstheme="majorHAnsi"/>
          <w:b/>
          <w:sz w:val="16"/>
          <w:szCs w:val="16"/>
        </w:rPr>
      </w:pPr>
      <w:r>
        <w:rPr>
          <w:rFonts w:ascii="Montserrat" w:hAnsi="Montserrat" w:cstheme="majorHAnsi"/>
          <w:b/>
          <w:sz w:val="16"/>
          <w:szCs w:val="16"/>
        </w:rPr>
        <w:t xml:space="preserve">Лизинг* новых и подержанных легковых автомобилей, тыс. шт. 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706"/>
        <w:gridCol w:w="1226"/>
        <w:gridCol w:w="1226"/>
        <w:gridCol w:w="1226"/>
        <w:gridCol w:w="1226"/>
        <w:gridCol w:w="1226"/>
        <w:gridCol w:w="1226"/>
      </w:tblGrid>
      <w:tr w:rsidR="00CF0E9B" w14:paraId="0F2069BB" w14:textId="77777777" w:rsidTr="00CF0E9B">
        <w:trPr>
          <w:trHeight w:val="20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5A95" w14:textId="77777777" w:rsidR="00CF0E9B" w:rsidRDefault="00CF0E9B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01C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2025 (01-02)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274A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2026 (01-02)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F1B0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Динамика 2026/2025 (01-02)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C26F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2025 (02)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978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2026 (02)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8C75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Динамика 2026/2025 (02)</w:t>
            </w:r>
          </w:p>
        </w:tc>
      </w:tr>
      <w:tr w:rsidR="00CF0E9B" w14:paraId="2ABF508F" w14:textId="77777777" w:rsidTr="00CF0E9B">
        <w:trPr>
          <w:trHeight w:val="2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DCE9" w14:textId="77777777" w:rsidR="00CF0E9B" w:rsidRDefault="00CF0E9B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B668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4,0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6C81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6,6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5799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67,2%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4E0B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BE15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0D6A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104,3%</w:t>
            </w:r>
          </w:p>
        </w:tc>
      </w:tr>
      <w:tr w:rsidR="00CF0E9B" w14:paraId="343AEAAA" w14:textId="77777777" w:rsidTr="00CF0E9B">
        <w:trPr>
          <w:trHeight w:val="2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4882" w14:textId="77777777" w:rsidR="00CF0E9B" w:rsidRDefault="00CF0E9B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Новые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4C71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3AC8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D92F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6,6%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A157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4219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B76" w14:textId="77777777" w:rsidR="00CF0E9B" w:rsidRDefault="00CF0E9B">
            <w:pPr>
              <w:jc w:val="center"/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12,7%</w:t>
            </w:r>
          </w:p>
        </w:tc>
      </w:tr>
      <w:tr w:rsidR="00CF0E9B" w14:paraId="69C9401B" w14:textId="77777777" w:rsidTr="00CF0E9B">
        <w:trPr>
          <w:trHeight w:val="2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494BB5" w14:textId="77777777" w:rsidR="00CF0E9B" w:rsidRDefault="00CF0E9B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Всего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EA3153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18,0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731D6F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21,6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3D14D3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20,0%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54B2E7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9,4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601001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12,5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529FCC" w14:textId="77777777" w:rsidR="00CF0E9B" w:rsidRDefault="00CF0E9B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32,9%</w:t>
            </w:r>
          </w:p>
        </w:tc>
      </w:tr>
    </w:tbl>
    <w:p w14:paraId="57BD89A1" w14:textId="2E3A5A67" w:rsidR="00CF0E9B" w:rsidRPr="00CF0E9B" w:rsidRDefault="00CF0E9B" w:rsidP="00CF0E9B">
      <w:pPr>
        <w:jc w:val="both"/>
        <w:rPr>
          <w:rFonts w:ascii="Montserrat" w:hAnsi="Montserrat" w:cstheme="majorHAnsi"/>
          <w:sz w:val="16"/>
          <w:szCs w:val="16"/>
        </w:rPr>
      </w:pPr>
      <w:r w:rsidRPr="00CF0E9B">
        <w:rPr>
          <w:rFonts w:ascii="Montserrat" w:hAnsi="Montserrat" w:cstheme="majorHAnsi"/>
          <w:sz w:val="16"/>
          <w:szCs w:val="16"/>
        </w:rPr>
        <w:t xml:space="preserve">Источник данных: </w:t>
      </w:r>
      <w:proofErr w:type="gramStart"/>
      <w:r w:rsidRPr="00CF0E9B">
        <w:rPr>
          <w:rFonts w:ascii="Montserrat" w:hAnsi="Montserrat" w:cstheme="majorHAnsi"/>
          <w:sz w:val="16"/>
          <w:szCs w:val="16"/>
        </w:rPr>
        <w:t xml:space="preserve">НАПИ </w:t>
      </w:r>
      <w:r w:rsidR="00597428">
        <w:rPr>
          <w:rFonts w:ascii="Montserrat" w:hAnsi="Montserrat" w:cstheme="majorHAnsi"/>
          <w:sz w:val="16"/>
          <w:szCs w:val="16"/>
        </w:rPr>
        <w:t xml:space="preserve"> </w:t>
      </w:r>
      <w:r w:rsidRPr="00CF0E9B">
        <w:rPr>
          <w:rFonts w:ascii="Montserrat" w:hAnsi="Montserrat" w:cstheme="majorHAnsi"/>
          <w:sz w:val="16"/>
          <w:szCs w:val="16"/>
        </w:rPr>
        <w:t>*</w:t>
      </w:r>
      <w:proofErr w:type="gramEnd"/>
      <w:r w:rsidRPr="00CF0E9B">
        <w:rPr>
          <w:rFonts w:ascii="Montserrat" w:hAnsi="Montserrat" w:cstheme="majorHAnsi"/>
          <w:sz w:val="16"/>
          <w:szCs w:val="16"/>
        </w:rPr>
        <w:t xml:space="preserve"> операционный и финансовый лизинг </w:t>
      </w:r>
    </w:p>
    <w:p w14:paraId="0AE95B14" w14:textId="75CE72CC" w:rsidR="00DD230D" w:rsidRPr="00DD230D" w:rsidRDefault="00DD230D" w:rsidP="00DD230D">
      <w:pPr>
        <w:spacing w:after="0" w:line="240" w:lineRule="auto"/>
        <w:rPr>
          <w:rFonts w:eastAsia="Times New Roman" w:cstheme="majorHAnsi"/>
          <w:sz w:val="16"/>
          <w:szCs w:val="16"/>
          <w:lang w:eastAsia="ru-RU"/>
        </w:rPr>
      </w:pPr>
    </w:p>
    <w:p w14:paraId="4CC5285A" w14:textId="2E69ACDB" w:rsidR="0068490E" w:rsidRPr="00FA4FD9" w:rsidRDefault="00A64A91" w:rsidP="00FA4FD9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bookmarkStart w:id="0" w:name="_GoBack"/>
      <w:bookmarkEnd w:id="0"/>
      <w:r w:rsidRPr="00DD230D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sectPr w:rsidR="0068490E" w:rsidRPr="00FA4FD9" w:rsidSect="008B146B">
      <w:headerReference w:type="default" r:id="rId8"/>
      <w:footerReference w:type="default" r:id="rId9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E834C0" w16cid:durableId="2CAF08F8"/>
  <w16cid:commentId w16cid:paraId="2BAFEF8D" w16cid:durableId="2CAF08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87C8" w14:textId="77777777" w:rsidR="00C64D18" w:rsidRDefault="00C64D18" w:rsidP="00CA407B">
      <w:pPr>
        <w:spacing w:after="0" w:line="240" w:lineRule="auto"/>
      </w:pPr>
      <w:r>
        <w:separator/>
      </w:r>
    </w:p>
  </w:endnote>
  <w:endnote w:type="continuationSeparator" w:id="0">
    <w:p w14:paraId="5376610B" w14:textId="77777777" w:rsidR="00C64D18" w:rsidRDefault="00C64D18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00000001" w:usb1="4000207B" w:usb2="00000000" w:usb3="00000000" w:csb0="00000197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43FC" w14:textId="77777777" w:rsidR="00C64D18" w:rsidRDefault="00C64D18" w:rsidP="00CA407B">
      <w:pPr>
        <w:spacing w:after="0" w:line="240" w:lineRule="auto"/>
      </w:pPr>
      <w:r>
        <w:separator/>
      </w:r>
    </w:p>
  </w:footnote>
  <w:footnote w:type="continuationSeparator" w:id="0">
    <w:p w14:paraId="0118C3F0" w14:textId="77777777" w:rsidR="00C64D18" w:rsidRDefault="00C64D18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69E01598" w:rsidR="00E34D0C" w:rsidRPr="00831A35" w:rsidRDefault="00CF0E9B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25</w:t>
    </w:r>
    <w:r w:rsidR="00771A5F">
      <w:rPr>
        <w:sz w:val="18"/>
        <w:szCs w:val="18"/>
      </w:rPr>
      <w:t>.</w:t>
    </w:r>
    <w:r>
      <w:rPr>
        <w:sz w:val="18"/>
        <w:szCs w:val="18"/>
      </w:rPr>
      <w:t>03</w:t>
    </w:r>
    <w:r w:rsidR="00E34D0C">
      <w:rPr>
        <w:sz w:val="18"/>
        <w:szCs w:val="18"/>
      </w:rPr>
      <w:t>.202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75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D7B93"/>
    <w:rsid w:val="001E04AA"/>
    <w:rsid w:val="001E0981"/>
    <w:rsid w:val="001E0DB8"/>
    <w:rsid w:val="001E23BA"/>
    <w:rsid w:val="001E3864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4710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96BB8"/>
    <w:rsid w:val="002A17F7"/>
    <w:rsid w:val="002A330A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4AAA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36B4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879E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1E33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28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551F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2D5F"/>
    <w:rsid w:val="00745F54"/>
    <w:rsid w:val="00745FB1"/>
    <w:rsid w:val="00747FED"/>
    <w:rsid w:val="00750119"/>
    <w:rsid w:val="00757506"/>
    <w:rsid w:val="00757FCA"/>
    <w:rsid w:val="00760EEC"/>
    <w:rsid w:val="00765441"/>
    <w:rsid w:val="00766298"/>
    <w:rsid w:val="00771A5F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11482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4A91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E6A51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4D18"/>
    <w:rsid w:val="00C652E2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D775D"/>
    <w:rsid w:val="00CE1EBC"/>
    <w:rsid w:val="00CE27AF"/>
    <w:rsid w:val="00CE2BC5"/>
    <w:rsid w:val="00CF0E9B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C27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30D"/>
    <w:rsid w:val="00DD2C2E"/>
    <w:rsid w:val="00DD3FF6"/>
    <w:rsid w:val="00DD5922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07CD0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AC7"/>
    <w:rsid w:val="00E70A66"/>
    <w:rsid w:val="00E75B8C"/>
    <w:rsid w:val="00E75D4E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B7AB4"/>
    <w:rsid w:val="00EC2709"/>
    <w:rsid w:val="00ED1D05"/>
    <w:rsid w:val="00ED3ABA"/>
    <w:rsid w:val="00ED51FC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4FD9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570D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3DF1-4F6F-4880-89EC-DC260949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PR</cp:lastModifiedBy>
  <cp:revision>3</cp:revision>
  <cp:lastPrinted>2025-03-04T06:39:00Z</cp:lastPrinted>
  <dcterms:created xsi:type="dcterms:W3CDTF">2026-03-25T07:48:00Z</dcterms:created>
  <dcterms:modified xsi:type="dcterms:W3CDTF">2026-03-25T09:34:00Z</dcterms:modified>
</cp:coreProperties>
</file>