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3AA5" w14:textId="7E7E8A8B" w:rsidR="0020047D" w:rsidRPr="00543976" w:rsidRDefault="0020047D" w:rsidP="00543976">
      <w:pPr>
        <w:spacing w:before="360" w:after="360" w:line="240" w:lineRule="auto"/>
        <w:jc w:val="center"/>
        <w:rPr>
          <w:rFonts w:ascii="Calibri Light" w:hAnsi="Calibri Light" w:cs="Calibri Light"/>
          <w:b/>
          <w:sz w:val="28"/>
          <w:szCs w:val="28"/>
          <w:lang w:val="ru-RU"/>
        </w:rPr>
      </w:pPr>
      <w:r w:rsidRPr="00543976">
        <w:rPr>
          <w:rFonts w:ascii="Calibri Light" w:hAnsi="Calibri Light" w:cs="Calibri Light"/>
          <w:b/>
          <w:sz w:val="28"/>
          <w:szCs w:val="28"/>
          <w:lang w:val="ru-RU"/>
        </w:rPr>
        <w:t>Как изменились ставки транспортно</w:t>
      </w:r>
      <w:r w:rsidR="0022266A" w:rsidRPr="00543976">
        <w:rPr>
          <w:rFonts w:ascii="Calibri Light" w:hAnsi="Calibri Light" w:cs="Calibri Light"/>
          <w:b/>
          <w:sz w:val="28"/>
          <w:szCs w:val="28"/>
          <w:lang w:val="ru-RU"/>
        </w:rPr>
        <w:t>го</w:t>
      </w:r>
      <w:r w:rsidRPr="00543976">
        <w:rPr>
          <w:rFonts w:ascii="Calibri Light" w:hAnsi="Calibri Light" w:cs="Calibri Light"/>
          <w:b/>
          <w:sz w:val="28"/>
          <w:szCs w:val="28"/>
          <w:lang w:val="ru-RU"/>
        </w:rPr>
        <w:t xml:space="preserve"> налог</w:t>
      </w:r>
      <w:r w:rsidR="0022266A" w:rsidRPr="00543976">
        <w:rPr>
          <w:rFonts w:ascii="Calibri Light" w:hAnsi="Calibri Light" w:cs="Calibri Light"/>
          <w:b/>
          <w:sz w:val="28"/>
          <w:szCs w:val="28"/>
          <w:lang w:val="ru-RU"/>
        </w:rPr>
        <w:t>а</w:t>
      </w:r>
      <w:r w:rsidRPr="00543976">
        <w:rPr>
          <w:rFonts w:ascii="Calibri Light" w:hAnsi="Calibri Light" w:cs="Calibri Light"/>
          <w:b/>
          <w:sz w:val="28"/>
          <w:szCs w:val="28"/>
          <w:lang w:val="ru-RU"/>
        </w:rPr>
        <w:t xml:space="preserve"> на грузовики</w:t>
      </w:r>
    </w:p>
    <w:p w14:paraId="1923002E" w14:textId="605AE568" w:rsidR="0020047D" w:rsidRPr="004A66F2" w:rsidRDefault="0020047D" w:rsidP="0020047D">
      <w:pPr>
        <w:rPr>
          <w:rFonts w:ascii="Calibri Light" w:hAnsi="Calibri Light" w:cs="Calibri Light"/>
          <w:sz w:val="22"/>
          <w:szCs w:val="22"/>
          <w:lang w:val="ru-RU"/>
        </w:rPr>
      </w:pP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Маркетинговое агентство </w:t>
      </w:r>
      <w:hyperlink r:id="rId7" w:history="1">
        <w:r w:rsidRPr="004A66F2">
          <w:rPr>
            <w:rStyle w:val="af8"/>
            <w:rFonts w:ascii="Calibri Light" w:hAnsi="Calibri Light" w:cs="Calibri Light"/>
            <w:sz w:val="22"/>
            <w:szCs w:val="22"/>
            <w:lang w:val="ru-RU"/>
          </w:rPr>
          <w:t>НАПИ</w:t>
        </w:r>
      </w:hyperlink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 проанализировало ставки транспортно</w:t>
      </w:r>
      <w:r w:rsidR="0022266A">
        <w:rPr>
          <w:rFonts w:ascii="Calibri Light" w:hAnsi="Calibri Light" w:cs="Calibri Light"/>
          <w:sz w:val="22"/>
          <w:szCs w:val="22"/>
          <w:lang w:val="ru-RU"/>
        </w:rPr>
        <w:t xml:space="preserve">го </w:t>
      </w:r>
      <w:r w:rsidRPr="004A66F2">
        <w:rPr>
          <w:rFonts w:ascii="Calibri Light" w:hAnsi="Calibri Light" w:cs="Calibri Light"/>
          <w:sz w:val="22"/>
          <w:szCs w:val="22"/>
          <w:lang w:val="ru-RU"/>
        </w:rPr>
        <w:t>налог</w:t>
      </w:r>
      <w:r w:rsidR="0022266A">
        <w:rPr>
          <w:rFonts w:ascii="Calibri Light" w:hAnsi="Calibri Light" w:cs="Calibri Light"/>
          <w:sz w:val="22"/>
          <w:szCs w:val="22"/>
          <w:lang w:val="ru-RU"/>
        </w:rPr>
        <w:t>а</w:t>
      </w: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 на грузовые автомобили для юридических лиц. В 2026 году ставки изменились в 11 регионах страны. </w:t>
      </w:r>
    </w:p>
    <w:p w14:paraId="6ECAA7D8" w14:textId="1BF62024" w:rsidR="0020047D" w:rsidRPr="004A66F2" w:rsidRDefault="0023572C" w:rsidP="0020047D">
      <w:pPr>
        <w:rPr>
          <w:rFonts w:ascii="Calibri Light" w:hAnsi="Calibri Light" w:cs="Calibri Light"/>
          <w:sz w:val="22"/>
          <w:szCs w:val="22"/>
          <w:lang w:val="ru-RU"/>
        </w:rPr>
      </w:pPr>
      <w:r>
        <w:rPr>
          <w:rFonts w:ascii="Calibri Light" w:hAnsi="Calibri Light" w:cs="Calibri Light"/>
          <w:sz w:val="22"/>
          <w:szCs w:val="22"/>
          <w:lang w:val="ru-RU"/>
        </w:rPr>
        <w:t>Наибольшее п</w:t>
      </w:r>
      <w:r w:rsidR="001A7D47">
        <w:rPr>
          <w:rFonts w:ascii="Calibri Light" w:hAnsi="Calibri Light" w:cs="Calibri Light"/>
          <w:sz w:val="22"/>
          <w:szCs w:val="22"/>
          <w:lang w:val="ru-RU"/>
        </w:rPr>
        <w:t>овышение ставок на автомобили всех рассматриваемых ниже мощностей зафиксировано в Ростовской и Томской областях. С</w:t>
      </w:r>
      <w:r w:rsidR="0020047D" w:rsidRPr="004A66F2">
        <w:rPr>
          <w:rFonts w:ascii="Calibri Light" w:hAnsi="Calibri Light" w:cs="Calibri Light"/>
          <w:sz w:val="22"/>
          <w:szCs w:val="22"/>
          <w:lang w:val="ru-RU"/>
        </w:rPr>
        <w:t xml:space="preserve">низились </w:t>
      </w:r>
      <w:r w:rsidR="001A7D47">
        <w:rPr>
          <w:rFonts w:ascii="Calibri Light" w:hAnsi="Calibri Light" w:cs="Calibri Light"/>
          <w:sz w:val="22"/>
          <w:szCs w:val="22"/>
          <w:lang w:val="ru-RU"/>
        </w:rPr>
        <w:t>ставки</w:t>
      </w:r>
      <w:r w:rsidR="0020047D" w:rsidRPr="004A66F2">
        <w:rPr>
          <w:rFonts w:ascii="Calibri Light" w:hAnsi="Calibri Light" w:cs="Calibri Light"/>
          <w:sz w:val="22"/>
          <w:szCs w:val="22"/>
          <w:lang w:val="ru-RU"/>
        </w:rPr>
        <w:t xml:space="preserve"> лишь в Вологодской области на автомобили с мощностью двигателя до 100 </w:t>
      </w:r>
      <w:proofErr w:type="spellStart"/>
      <w:r w:rsidR="0020047D" w:rsidRPr="004A66F2">
        <w:rPr>
          <w:rFonts w:ascii="Calibri Light" w:hAnsi="Calibri Light" w:cs="Calibri Light"/>
          <w:sz w:val="22"/>
          <w:szCs w:val="22"/>
          <w:lang w:val="ru-RU"/>
        </w:rPr>
        <w:t>л.с</w:t>
      </w:r>
      <w:proofErr w:type="spellEnd"/>
      <w:r w:rsidR="0020047D" w:rsidRPr="004A66F2">
        <w:rPr>
          <w:rFonts w:ascii="Calibri Light" w:hAnsi="Calibri Light" w:cs="Calibri Light"/>
          <w:sz w:val="22"/>
          <w:szCs w:val="22"/>
          <w:lang w:val="ru-RU"/>
        </w:rPr>
        <w:t xml:space="preserve">. (до 73,55 кВт) включительно и с мощностью двигателя свыше 100 </w:t>
      </w:r>
      <w:proofErr w:type="spellStart"/>
      <w:r w:rsidR="0020047D" w:rsidRPr="004A66F2">
        <w:rPr>
          <w:rFonts w:ascii="Calibri Light" w:hAnsi="Calibri Light" w:cs="Calibri Light"/>
          <w:sz w:val="22"/>
          <w:szCs w:val="22"/>
          <w:lang w:val="ru-RU"/>
        </w:rPr>
        <w:t>л.с</w:t>
      </w:r>
      <w:proofErr w:type="spellEnd"/>
      <w:r w:rsidR="0020047D" w:rsidRPr="004A66F2">
        <w:rPr>
          <w:rFonts w:ascii="Calibri Light" w:hAnsi="Calibri Light" w:cs="Calibri Light"/>
          <w:sz w:val="22"/>
          <w:szCs w:val="22"/>
          <w:lang w:val="ru-RU"/>
        </w:rPr>
        <w:t xml:space="preserve">. до 150 </w:t>
      </w:r>
      <w:proofErr w:type="spellStart"/>
      <w:r w:rsidR="0020047D" w:rsidRPr="004A66F2">
        <w:rPr>
          <w:rFonts w:ascii="Calibri Light" w:hAnsi="Calibri Light" w:cs="Calibri Light"/>
          <w:sz w:val="22"/>
          <w:szCs w:val="22"/>
          <w:lang w:val="ru-RU"/>
        </w:rPr>
        <w:t>л.с</w:t>
      </w:r>
      <w:proofErr w:type="spellEnd"/>
      <w:r w:rsidR="0020047D" w:rsidRPr="004A66F2">
        <w:rPr>
          <w:rFonts w:ascii="Calibri Light" w:hAnsi="Calibri Light" w:cs="Calibri Light"/>
          <w:sz w:val="22"/>
          <w:szCs w:val="22"/>
          <w:lang w:val="ru-RU"/>
        </w:rPr>
        <w:t>. (свыше 73,55 кВт до 110,33 кВт) включительно.</w:t>
      </w:r>
    </w:p>
    <w:p w14:paraId="1E46CED2" w14:textId="77777777" w:rsidR="00CD25EF" w:rsidRDefault="0020047D" w:rsidP="00CD25EF">
      <w:pPr>
        <w:spacing w:line="259" w:lineRule="auto"/>
        <w:rPr>
          <w:rFonts w:ascii="Calibri Light" w:hAnsi="Calibri Light" w:cs="Calibri Light"/>
          <w:sz w:val="22"/>
          <w:szCs w:val="22"/>
          <w:lang w:val="ru-RU"/>
        </w:rPr>
      </w:pPr>
      <w:r w:rsidRPr="004A66F2">
        <w:rPr>
          <w:rFonts w:ascii="Calibri Light" w:hAnsi="Calibri Light" w:cs="Calibri Light"/>
          <w:sz w:val="22"/>
          <w:szCs w:val="22"/>
          <w:lang w:val="ru-RU"/>
        </w:rPr>
        <w:t>В тексте представлены графики и</w:t>
      </w:r>
      <w:r w:rsidRPr="004A66F2">
        <w:rPr>
          <w:rFonts w:ascii="Calibri Light" w:hAnsi="Calibri Light" w:cs="Calibri Light"/>
          <w:bCs/>
          <w:sz w:val="22"/>
          <w:szCs w:val="22"/>
          <w:lang w:val="ru-RU"/>
        </w:rPr>
        <w:t xml:space="preserve">зменения ставки транспортного налога </w:t>
      </w:r>
      <w:r w:rsidR="00CD25EF" w:rsidRPr="004A66F2">
        <w:rPr>
          <w:rFonts w:ascii="Calibri Light" w:hAnsi="Calibri Light" w:cs="Calibri Light"/>
          <w:sz w:val="22"/>
          <w:szCs w:val="22"/>
          <w:lang w:val="ru-RU"/>
        </w:rPr>
        <w:t>на грузовые автомобили для юридических лиц.</w:t>
      </w:r>
    </w:p>
    <w:p w14:paraId="688DEDC8" w14:textId="742DDB66" w:rsidR="0020047D" w:rsidRPr="004A66F2" w:rsidRDefault="0020047D" w:rsidP="00CD25EF">
      <w:pPr>
        <w:spacing w:line="259" w:lineRule="auto"/>
        <w:rPr>
          <w:rFonts w:ascii="Calibri Light" w:hAnsi="Calibri Light" w:cs="Calibri Light"/>
          <w:sz w:val="22"/>
          <w:szCs w:val="22"/>
          <w:lang w:val="ru-RU"/>
        </w:rPr>
      </w:pP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Ставки транспортного налога на </w:t>
      </w:r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автомобили с </w:t>
      </w:r>
      <w:r w:rsidRPr="004A66F2">
        <w:rPr>
          <w:rFonts w:ascii="Calibri Light" w:hAnsi="Calibri Light" w:cs="Calibri Light"/>
          <w:b/>
          <w:color w:val="000000"/>
          <w:sz w:val="22"/>
          <w:szCs w:val="22"/>
          <w:shd w:val="clear" w:color="auto" w:fill="FFFFFF"/>
          <w:lang w:val="ru-RU"/>
        </w:rPr>
        <w:t>мощностью двигателя</w:t>
      </w:r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 до 100 </w:t>
      </w:r>
      <w:proofErr w:type="spellStart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л.с</w:t>
      </w:r>
      <w:proofErr w:type="spellEnd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. (до 73,55 кВт) включительно</w:t>
      </w: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 изменились в 10 регионах:</w:t>
      </w:r>
    </w:p>
    <w:p w14:paraId="27E80EDD" w14:textId="7E446064" w:rsidR="0020047D" w:rsidRPr="004A66F2" w:rsidRDefault="00C149A7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Республика</w:t>
      </w:r>
      <w:proofErr w:type="spellEnd"/>
      <w:r w:rsidR="0020047D"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20047D" w:rsidRPr="004A66F2">
        <w:rPr>
          <w:rFonts w:ascii="Calibri Light" w:hAnsi="Calibri Light" w:cs="Calibri Light"/>
          <w:sz w:val="22"/>
          <w:szCs w:val="22"/>
        </w:rPr>
        <w:t>Тыва</w:t>
      </w:r>
      <w:proofErr w:type="spellEnd"/>
      <w:r w:rsidR="0020047D" w:rsidRPr="004A66F2">
        <w:rPr>
          <w:rFonts w:ascii="Calibri Light" w:hAnsi="Calibri Light" w:cs="Calibri Light"/>
          <w:sz w:val="22"/>
          <w:szCs w:val="22"/>
        </w:rPr>
        <w:t xml:space="preserve"> – 19 </w:t>
      </w:r>
      <w:proofErr w:type="spellStart"/>
      <w:r w:rsidR="0020047D"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="0020047D" w:rsidRPr="004A66F2">
        <w:rPr>
          <w:rFonts w:ascii="Calibri Light" w:hAnsi="Calibri Light" w:cs="Calibri Light"/>
          <w:sz w:val="22"/>
          <w:szCs w:val="22"/>
        </w:rPr>
        <w:t xml:space="preserve">. (+1 </w:t>
      </w:r>
      <w:proofErr w:type="spellStart"/>
      <w:r w:rsidR="0020047D"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="0020047D" w:rsidRPr="004A66F2">
        <w:rPr>
          <w:rFonts w:ascii="Calibri Light" w:hAnsi="Calibri Light" w:cs="Calibri Light"/>
          <w:sz w:val="22"/>
          <w:szCs w:val="22"/>
        </w:rPr>
        <w:t>.)</w:t>
      </w:r>
    </w:p>
    <w:p w14:paraId="0C8EFBC5" w14:textId="7E618C11" w:rsidR="0020047D" w:rsidRPr="004A66F2" w:rsidRDefault="0020047D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З</w:t>
      </w:r>
      <w:r w:rsidR="00C149A7">
        <w:rPr>
          <w:rFonts w:ascii="Calibri Light" w:hAnsi="Calibri Light" w:cs="Calibri Light"/>
          <w:sz w:val="22"/>
          <w:szCs w:val="22"/>
        </w:rPr>
        <w:t>абайкальский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край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15,5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(+2,5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645D72FB" w14:textId="77777777" w:rsidR="0020047D" w:rsidRPr="004A66F2" w:rsidRDefault="0020047D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Красноярский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край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18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(+3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7010ECC9" w14:textId="77777777" w:rsidR="0020047D" w:rsidRPr="004A66F2" w:rsidRDefault="0020047D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Волгоградская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22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(+4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5458C08C" w14:textId="77777777" w:rsidR="0020047D" w:rsidRPr="004A66F2" w:rsidRDefault="0020047D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Вологодская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22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(-3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6BDF997E" w14:textId="77777777" w:rsidR="0020047D" w:rsidRPr="004A66F2" w:rsidRDefault="0020047D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Ростовская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20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7C10606B" w14:textId="77777777" w:rsidR="0020047D" w:rsidRPr="004A66F2" w:rsidRDefault="0020047D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Свердловская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10,4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(+0,4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1B4FED92" w14:textId="77777777" w:rsidR="0020047D" w:rsidRPr="004A66F2" w:rsidRDefault="0020047D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Томская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25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6459C7E3" w14:textId="77777777" w:rsidR="0020047D" w:rsidRPr="004A66F2" w:rsidRDefault="0020047D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Москва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19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(+2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6356451A" w14:textId="15B197A7" w:rsidR="0020047D" w:rsidRDefault="0020047D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Севастополь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14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(+2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59139A2A" w14:textId="77777777" w:rsidR="00543976" w:rsidRPr="004A66F2" w:rsidRDefault="00543976" w:rsidP="0020047D">
      <w:pPr>
        <w:pStyle w:val="af3"/>
        <w:numPr>
          <w:ilvl w:val="0"/>
          <w:numId w:val="4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</w:p>
    <w:p w14:paraId="1837068E" w14:textId="200A5853" w:rsidR="0020047D" w:rsidRDefault="003B6810" w:rsidP="0020047D">
      <w:pPr>
        <w:spacing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drawing>
          <wp:inline distT="0" distB="0" distL="0" distR="0" wp14:anchorId="5E83669F" wp14:editId="7FEF728C">
            <wp:extent cx="6118860" cy="2522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5A720" w14:textId="77777777" w:rsidR="00543976" w:rsidRPr="004A66F2" w:rsidRDefault="00543976" w:rsidP="0020047D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1203355A" w14:textId="77777777" w:rsidR="0020047D" w:rsidRPr="004A66F2" w:rsidRDefault="0020047D" w:rsidP="0020047D">
      <w:pPr>
        <w:spacing w:line="240" w:lineRule="auto"/>
        <w:rPr>
          <w:rFonts w:ascii="Calibri Light" w:hAnsi="Calibri Light" w:cs="Calibri Light"/>
          <w:sz w:val="22"/>
          <w:szCs w:val="22"/>
          <w:lang w:val="ru-RU"/>
        </w:rPr>
      </w:pPr>
      <w:r w:rsidRPr="004A66F2">
        <w:rPr>
          <w:rFonts w:ascii="Calibri Light" w:hAnsi="Calibri Light" w:cs="Calibri Light"/>
          <w:sz w:val="22"/>
          <w:szCs w:val="22"/>
          <w:lang w:val="ru-RU"/>
        </w:rPr>
        <w:lastRenderedPageBreak/>
        <w:t xml:space="preserve">Ставки транспортного налога на автомобили </w:t>
      </w:r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с </w:t>
      </w:r>
      <w:r w:rsidRPr="004A66F2">
        <w:rPr>
          <w:rFonts w:ascii="Calibri Light" w:hAnsi="Calibri Light" w:cs="Calibri Light"/>
          <w:b/>
          <w:color w:val="000000"/>
          <w:sz w:val="22"/>
          <w:szCs w:val="22"/>
          <w:shd w:val="clear" w:color="auto" w:fill="FFFFFF"/>
          <w:lang w:val="ru-RU"/>
        </w:rPr>
        <w:t>мощностью двигателя</w:t>
      </w:r>
      <w:r w:rsidRPr="004A66F2">
        <w:rPr>
          <w:rFonts w:ascii="Calibri Light" w:hAnsi="Calibri Light" w:cs="Calibri Light"/>
          <w:color w:val="000000"/>
          <w:sz w:val="22"/>
          <w:szCs w:val="22"/>
          <w:lang w:val="ru-RU"/>
        </w:rPr>
        <w:t xml:space="preserve"> </w:t>
      </w:r>
      <w:r w:rsidRPr="004A66F2">
        <w:rPr>
          <w:rFonts w:ascii="Calibri Light" w:eastAsia="Times New Roman" w:hAnsi="Calibri Light" w:cs="Calibri Light"/>
          <w:b/>
          <w:color w:val="000000"/>
          <w:sz w:val="22"/>
          <w:szCs w:val="22"/>
          <w:lang w:val="ru-RU" w:eastAsia="ru-RU"/>
        </w:rPr>
        <w:t xml:space="preserve">свыше 100 </w:t>
      </w:r>
      <w:proofErr w:type="spellStart"/>
      <w:r w:rsidRPr="004A66F2">
        <w:rPr>
          <w:rFonts w:ascii="Calibri Light" w:eastAsia="Times New Roman" w:hAnsi="Calibri Light" w:cs="Calibri Light"/>
          <w:b/>
          <w:color w:val="000000"/>
          <w:sz w:val="22"/>
          <w:szCs w:val="22"/>
          <w:lang w:val="ru-RU" w:eastAsia="ru-RU"/>
        </w:rPr>
        <w:t>л.с</w:t>
      </w:r>
      <w:proofErr w:type="spellEnd"/>
      <w:r w:rsidRPr="004A66F2">
        <w:rPr>
          <w:rFonts w:ascii="Calibri Light" w:eastAsia="Times New Roman" w:hAnsi="Calibri Light" w:cs="Calibri Light"/>
          <w:b/>
          <w:color w:val="000000"/>
          <w:sz w:val="22"/>
          <w:szCs w:val="22"/>
          <w:lang w:val="ru-RU" w:eastAsia="ru-RU"/>
        </w:rPr>
        <w:t xml:space="preserve">. до 150 </w:t>
      </w:r>
      <w:proofErr w:type="spellStart"/>
      <w:r w:rsidRPr="004A66F2">
        <w:rPr>
          <w:rFonts w:ascii="Calibri Light" w:eastAsia="Times New Roman" w:hAnsi="Calibri Light" w:cs="Calibri Light"/>
          <w:b/>
          <w:color w:val="000000"/>
          <w:sz w:val="22"/>
          <w:szCs w:val="22"/>
          <w:lang w:val="ru-RU" w:eastAsia="ru-RU"/>
        </w:rPr>
        <w:t>л.с</w:t>
      </w:r>
      <w:proofErr w:type="spellEnd"/>
      <w:r w:rsidRPr="004A66F2">
        <w:rPr>
          <w:rFonts w:ascii="Calibri Light" w:eastAsia="Times New Roman" w:hAnsi="Calibri Light" w:cs="Calibri Light"/>
          <w:b/>
          <w:color w:val="000000"/>
          <w:sz w:val="22"/>
          <w:szCs w:val="22"/>
          <w:lang w:val="ru-RU" w:eastAsia="ru-RU"/>
        </w:rPr>
        <w:t>. (свыше 73,55 кВт до 110,33 кВт) включительно</w:t>
      </w: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 изменились в 10 регионах:</w:t>
      </w:r>
    </w:p>
    <w:p w14:paraId="20228747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Республика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Тыва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31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67AC7081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Забайкальский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край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22,5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(+3,5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5D64EA2A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Красноярский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край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(+4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03783D48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Вологодская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37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(-3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36D39579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Ростовская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6E1A2423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Рязанская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(+3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7BE9431B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Свердловская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16,6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(+0,6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3EC04E55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Томская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40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7289DF87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Москва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32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(+3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2E513747" w14:textId="600E1572" w:rsidR="0020047D" w:rsidRPr="00543976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eastAsia="Times New Roman" w:hAnsi="Calibri Light" w:cs="Calibri Light"/>
          <w:color w:val="000000"/>
          <w:sz w:val="22"/>
          <w:szCs w:val="22"/>
          <w:lang w:eastAsia="ru-RU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Севастополь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25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1759AE9A" w14:textId="77777777" w:rsidR="00543976" w:rsidRPr="00543976" w:rsidRDefault="00543976" w:rsidP="00543976">
      <w:pPr>
        <w:spacing w:before="0" w:after="160" w:line="240" w:lineRule="auto"/>
        <w:rPr>
          <w:rFonts w:ascii="Calibri Light" w:eastAsia="Times New Roman" w:hAnsi="Calibri Light" w:cs="Calibri Light"/>
          <w:color w:val="000000"/>
          <w:sz w:val="22"/>
          <w:szCs w:val="22"/>
          <w:lang w:eastAsia="ru-RU"/>
        </w:rPr>
      </w:pPr>
    </w:p>
    <w:p w14:paraId="7CC274BB" w14:textId="07D344D6" w:rsidR="0020047D" w:rsidRPr="004A66F2" w:rsidRDefault="003B6810" w:rsidP="0020047D">
      <w:pPr>
        <w:spacing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drawing>
          <wp:inline distT="0" distB="0" distL="0" distR="0" wp14:anchorId="7B4A4A77" wp14:editId="2866B8FB">
            <wp:extent cx="6118860" cy="2522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C8377" w14:textId="77777777" w:rsidR="00543976" w:rsidRDefault="00543976" w:rsidP="0020047D">
      <w:pPr>
        <w:spacing w:line="240" w:lineRule="auto"/>
        <w:rPr>
          <w:rFonts w:ascii="Calibri Light" w:hAnsi="Calibri Light" w:cs="Calibri Light"/>
          <w:sz w:val="22"/>
          <w:szCs w:val="22"/>
          <w:lang w:val="ru-RU"/>
        </w:rPr>
      </w:pPr>
    </w:p>
    <w:p w14:paraId="4B05373F" w14:textId="2E5FED3A" w:rsidR="0020047D" w:rsidRPr="004A66F2" w:rsidRDefault="0020047D" w:rsidP="0020047D">
      <w:pPr>
        <w:spacing w:line="240" w:lineRule="auto"/>
        <w:rPr>
          <w:rFonts w:ascii="Calibri Light" w:hAnsi="Calibri Light" w:cs="Calibri Light"/>
          <w:sz w:val="22"/>
          <w:szCs w:val="22"/>
          <w:lang w:val="ru-RU"/>
        </w:rPr>
      </w:pP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Ставки транспортного налога на автомобили </w:t>
      </w:r>
      <w:r w:rsidR="006E7122">
        <w:rPr>
          <w:rFonts w:ascii="Calibri Light" w:hAnsi="Calibri Light" w:cs="Calibri Light"/>
          <w:b/>
          <w:sz w:val="22"/>
          <w:szCs w:val="22"/>
          <w:lang w:val="ru-RU"/>
        </w:rPr>
        <w:t xml:space="preserve">с мощностью двигателя </w:t>
      </w:r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свыше 150 </w:t>
      </w:r>
      <w:proofErr w:type="spellStart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л.с</w:t>
      </w:r>
      <w:proofErr w:type="spellEnd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. до 200 </w:t>
      </w:r>
      <w:proofErr w:type="spellStart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л.с</w:t>
      </w:r>
      <w:proofErr w:type="spellEnd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. (свыше 110,33 кВт до 147,1 кВт) включительно</w:t>
      </w: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 изменились в 9 регионах:</w:t>
      </w:r>
    </w:p>
    <w:p w14:paraId="22255BE8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Республика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Тыва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Pr="004A66F2">
        <w:rPr>
          <w:rFonts w:ascii="Calibri Light" w:hAnsi="Calibri Light" w:cs="Calibri Light"/>
          <w:sz w:val="22"/>
          <w:szCs w:val="22"/>
        </w:rPr>
        <w:t>–  40</w:t>
      </w:r>
      <w:proofErr w:type="gram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(+7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0E439BF7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Забайкальский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край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31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52C30D8C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Красноярский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край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38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1FEBA441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Ростовская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40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2E0916C6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Рязанская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45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2DBB7682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Свердловская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20,8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(+0,8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0BBE2522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Томская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50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18A33CE8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Москва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46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(+4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4964428F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eastAsia="Times New Roman" w:hAnsi="Calibri Light" w:cs="Calibri Light"/>
          <w:color w:val="000000"/>
          <w:sz w:val="22"/>
          <w:szCs w:val="22"/>
          <w:lang w:eastAsia="ru-RU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Севастополь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265A3D38" w14:textId="781B3A9E" w:rsidR="0020047D" w:rsidRDefault="003B6810" w:rsidP="0020047D">
      <w:pPr>
        <w:spacing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drawing>
          <wp:inline distT="0" distB="0" distL="0" distR="0" wp14:anchorId="70CD7A5A" wp14:editId="6CBF0B23">
            <wp:extent cx="6118860" cy="25222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122928" w14:textId="77777777" w:rsidR="00543976" w:rsidRPr="004A66F2" w:rsidRDefault="00543976" w:rsidP="0020047D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6EEB5BF1" w14:textId="0CED475A" w:rsidR="0020047D" w:rsidRPr="004A66F2" w:rsidRDefault="0020047D" w:rsidP="0020047D">
      <w:pPr>
        <w:spacing w:line="240" w:lineRule="auto"/>
        <w:rPr>
          <w:rFonts w:ascii="Calibri Light" w:hAnsi="Calibri Light" w:cs="Calibri Light"/>
          <w:sz w:val="22"/>
          <w:szCs w:val="22"/>
          <w:lang w:val="ru-RU"/>
        </w:rPr>
      </w:pP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Ставки транспортного налога на </w:t>
      </w:r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автомобили </w:t>
      </w:r>
      <w:r w:rsidR="006E7122">
        <w:rPr>
          <w:rFonts w:ascii="Calibri Light" w:hAnsi="Calibri Light" w:cs="Calibri Light"/>
          <w:b/>
          <w:sz w:val="22"/>
          <w:szCs w:val="22"/>
          <w:lang w:val="ru-RU"/>
        </w:rPr>
        <w:t xml:space="preserve">с мощностью двигателя </w:t>
      </w:r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свыше 200 </w:t>
      </w:r>
      <w:proofErr w:type="spellStart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л.с</w:t>
      </w:r>
      <w:proofErr w:type="spellEnd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. до 250 </w:t>
      </w:r>
      <w:proofErr w:type="spellStart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л.с</w:t>
      </w:r>
      <w:proofErr w:type="spellEnd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. (свыше 147,1 кВт до 183,9 кВт) включительно</w:t>
      </w: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 изменились в 7 регионах:</w:t>
      </w:r>
    </w:p>
    <w:p w14:paraId="56331B25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Республика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Тыва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Pr="004A66F2">
        <w:rPr>
          <w:rFonts w:ascii="Calibri Light" w:hAnsi="Calibri Light" w:cs="Calibri Light"/>
          <w:sz w:val="22"/>
          <w:szCs w:val="22"/>
        </w:rPr>
        <w:t>–  54</w:t>
      </w:r>
      <w:proofErr w:type="gram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01A5382E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Забайкальский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край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38,5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(+6,5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3A68F91B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Ростовская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50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682943B8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Свердловская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27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1217D704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Томская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65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37A080E1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Москва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65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(+4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237D1C12" w14:textId="1CC1CF5B" w:rsidR="0020047D" w:rsidRPr="00543976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eastAsia="Times New Roman" w:hAnsi="Calibri Light" w:cs="Calibri Light"/>
          <w:color w:val="000000"/>
          <w:sz w:val="22"/>
          <w:szCs w:val="22"/>
          <w:lang w:eastAsia="ru-RU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Севастополь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35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523C9825" w14:textId="77777777" w:rsidR="00543976" w:rsidRPr="00543976" w:rsidRDefault="00543976" w:rsidP="00543976">
      <w:pPr>
        <w:spacing w:before="0" w:after="160" w:line="240" w:lineRule="auto"/>
        <w:rPr>
          <w:rFonts w:ascii="Calibri Light" w:eastAsia="Times New Roman" w:hAnsi="Calibri Light" w:cs="Calibri Light"/>
          <w:color w:val="000000"/>
          <w:sz w:val="22"/>
          <w:szCs w:val="22"/>
          <w:lang w:eastAsia="ru-RU"/>
        </w:rPr>
      </w:pPr>
    </w:p>
    <w:p w14:paraId="11AA9A56" w14:textId="63CDDE03" w:rsidR="0020047D" w:rsidRDefault="003B6810" w:rsidP="0020047D">
      <w:pPr>
        <w:spacing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drawing>
          <wp:inline distT="0" distB="0" distL="0" distR="0" wp14:anchorId="08646025" wp14:editId="21701477">
            <wp:extent cx="6118860" cy="2522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C5486" w14:textId="77777777" w:rsidR="00543976" w:rsidRPr="004A66F2" w:rsidRDefault="00543976" w:rsidP="0020047D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58EF86C5" w14:textId="6C97430D" w:rsidR="0020047D" w:rsidRPr="004A66F2" w:rsidRDefault="0020047D" w:rsidP="0020047D">
      <w:pPr>
        <w:spacing w:line="240" w:lineRule="auto"/>
        <w:rPr>
          <w:rFonts w:ascii="Calibri Light" w:hAnsi="Calibri Light" w:cs="Calibri Light"/>
          <w:sz w:val="22"/>
          <w:szCs w:val="22"/>
          <w:lang w:val="ru-RU"/>
        </w:rPr>
      </w:pP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Ставки транспортного налога на </w:t>
      </w:r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автомобили </w:t>
      </w:r>
      <w:r w:rsidR="00F616DD">
        <w:rPr>
          <w:rFonts w:ascii="Calibri Light" w:hAnsi="Calibri Light" w:cs="Calibri Light"/>
          <w:b/>
          <w:sz w:val="22"/>
          <w:szCs w:val="22"/>
          <w:lang w:val="ru-RU"/>
        </w:rPr>
        <w:t xml:space="preserve">с мощностью двигателя </w:t>
      </w:r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свыше 250 </w:t>
      </w:r>
      <w:proofErr w:type="spellStart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л.с</w:t>
      </w:r>
      <w:proofErr w:type="spellEnd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 xml:space="preserve">. до 300 </w:t>
      </w:r>
      <w:proofErr w:type="spellStart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л.с</w:t>
      </w:r>
      <w:proofErr w:type="spellEnd"/>
      <w:r w:rsidRPr="004A66F2">
        <w:rPr>
          <w:rFonts w:ascii="Calibri Light" w:hAnsi="Calibri Light" w:cs="Calibri Light"/>
          <w:b/>
          <w:sz w:val="22"/>
          <w:szCs w:val="22"/>
          <w:lang w:val="ru-RU"/>
        </w:rPr>
        <w:t>. (свыше 183,9 кВт) включительно</w:t>
      </w:r>
      <w:r w:rsidRPr="004A66F2">
        <w:rPr>
          <w:rFonts w:ascii="Calibri Light" w:hAnsi="Calibri Light" w:cs="Calibri Light"/>
          <w:sz w:val="22"/>
          <w:szCs w:val="22"/>
          <w:lang w:val="ru-RU"/>
        </w:rPr>
        <w:t xml:space="preserve"> изменились в 7 регионах:</w:t>
      </w:r>
    </w:p>
    <w:p w14:paraId="78120FE0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Республика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Тыва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Pr="004A66F2">
        <w:rPr>
          <w:rFonts w:ascii="Calibri Light" w:hAnsi="Calibri Light" w:cs="Calibri Light"/>
          <w:sz w:val="22"/>
          <w:szCs w:val="22"/>
        </w:rPr>
        <w:t>–  76</w:t>
      </w:r>
      <w:proofErr w:type="gram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67F7FC2F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Забайкальский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край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62,5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(+10,5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2F928200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Ростовская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75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(+20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2291F532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Свердловская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60,8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(+2,4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547845AC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Томская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область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85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2515AE67" w14:textId="77777777" w:rsidR="0020047D" w:rsidRPr="004A66F2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Москва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85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(+8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4BD073DE" w14:textId="1ED3500E" w:rsidR="0020047D" w:rsidRPr="00543976" w:rsidRDefault="0020047D" w:rsidP="0020047D">
      <w:pPr>
        <w:pStyle w:val="af3"/>
        <w:numPr>
          <w:ilvl w:val="0"/>
          <w:numId w:val="5"/>
        </w:numPr>
        <w:spacing w:before="0" w:after="160" w:line="240" w:lineRule="auto"/>
        <w:rPr>
          <w:rFonts w:ascii="Calibri Light" w:eastAsia="Times New Roman" w:hAnsi="Calibri Light" w:cs="Calibri Light"/>
          <w:color w:val="000000"/>
          <w:sz w:val="22"/>
          <w:szCs w:val="22"/>
          <w:lang w:eastAsia="ru-RU"/>
        </w:rPr>
      </w:pPr>
      <w:proofErr w:type="spellStart"/>
      <w:r w:rsidRPr="004A66F2">
        <w:rPr>
          <w:rFonts w:ascii="Calibri Light" w:hAnsi="Calibri Light" w:cs="Calibri Light"/>
          <w:sz w:val="22"/>
          <w:szCs w:val="22"/>
        </w:rPr>
        <w:t>Севастополь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 – 55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 xml:space="preserve">. (+15 </w:t>
      </w:r>
      <w:proofErr w:type="spellStart"/>
      <w:r w:rsidRPr="004A66F2">
        <w:rPr>
          <w:rFonts w:ascii="Calibri Light" w:hAnsi="Calibri Light" w:cs="Calibri Light"/>
          <w:sz w:val="22"/>
          <w:szCs w:val="22"/>
        </w:rPr>
        <w:t>руб</w:t>
      </w:r>
      <w:proofErr w:type="spellEnd"/>
      <w:r w:rsidRPr="004A66F2">
        <w:rPr>
          <w:rFonts w:ascii="Calibri Light" w:hAnsi="Calibri Light" w:cs="Calibri Light"/>
          <w:sz w:val="22"/>
          <w:szCs w:val="22"/>
        </w:rPr>
        <w:t>.)</w:t>
      </w:r>
    </w:p>
    <w:p w14:paraId="2BB2E57B" w14:textId="77777777" w:rsidR="00543976" w:rsidRPr="00543976" w:rsidRDefault="00543976" w:rsidP="00543976">
      <w:pPr>
        <w:spacing w:before="0" w:after="160" w:line="240" w:lineRule="auto"/>
        <w:rPr>
          <w:rFonts w:ascii="Calibri Light" w:eastAsia="Times New Roman" w:hAnsi="Calibri Light" w:cs="Calibri Light"/>
          <w:color w:val="000000"/>
          <w:sz w:val="22"/>
          <w:szCs w:val="22"/>
          <w:lang w:eastAsia="ru-RU"/>
        </w:rPr>
      </w:pPr>
    </w:p>
    <w:p w14:paraId="16F9EC4F" w14:textId="1DD6FD44" w:rsidR="0020047D" w:rsidRPr="004A66F2" w:rsidRDefault="003B6810" w:rsidP="0020047D">
      <w:pPr>
        <w:spacing w:line="240" w:lineRule="auto"/>
        <w:rPr>
          <w:rFonts w:ascii="Calibri Light" w:eastAsia="Times New Roman" w:hAnsi="Calibri Light" w:cs="Calibri Light"/>
          <w:color w:val="000000"/>
          <w:sz w:val="22"/>
          <w:szCs w:val="22"/>
          <w:lang w:eastAsia="ru-RU"/>
        </w:rPr>
      </w:pPr>
      <w:r>
        <w:rPr>
          <w:rFonts w:ascii="Calibri Light" w:eastAsia="Times New Roman" w:hAnsi="Calibri Light" w:cs="Calibri Light"/>
          <w:noProof/>
          <w:color w:val="000000"/>
          <w:sz w:val="22"/>
          <w:szCs w:val="22"/>
          <w:lang w:eastAsia="ru-RU"/>
        </w:rPr>
        <w:drawing>
          <wp:inline distT="0" distB="0" distL="0" distR="0" wp14:anchorId="170342E1" wp14:editId="0F99E446">
            <wp:extent cx="6118860" cy="2522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CFE37" w14:textId="77777777" w:rsidR="0020047D" w:rsidRPr="00B537F7" w:rsidRDefault="0020047D" w:rsidP="0020047D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0B014F96" w14:textId="73B1CF77" w:rsidR="0020047D" w:rsidRDefault="0020047D" w:rsidP="0020047D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0770F841" w14:textId="55B605BA" w:rsidR="00962C10" w:rsidRDefault="00962C10" w:rsidP="0020047D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43069B32" w14:textId="1D6DBF2A" w:rsidR="00962C10" w:rsidRDefault="00962C10" w:rsidP="0020047D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164B602A" w14:textId="36EE6155" w:rsidR="00962C10" w:rsidRDefault="00962C10" w:rsidP="0020047D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7218BB37" w14:textId="3BFAD87D" w:rsidR="00962C10" w:rsidRDefault="00962C10" w:rsidP="0020047D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21500E73" w14:textId="77777777" w:rsidR="00962C10" w:rsidRPr="00B537F7" w:rsidRDefault="00962C10" w:rsidP="0020047D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21AC06CC" w14:textId="29F6358A" w:rsidR="007566CD" w:rsidRPr="001B2EE2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НАПИ / Национальное Агентство Промышленной Информации </w:t>
      </w:r>
    </w:p>
    <w:p w14:paraId="5F8D9573" w14:textId="77777777" w:rsidR="007566CD" w:rsidRDefault="00F62C12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</w:rPr>
      </w:pPr>
      <w:hyperlink r:id="rId13" w:history="1">
        <w:r w:rsidR="007566CD">
          <w:rPr>
            <w:rStyle w:val="af8"/>
            <w:rFonts w:ascii="Calibri" w:hAnsi="Calibri" w:cs="Calibri"/>
            <w:sz w:val="18"/>
            <w:szCs w:val="18"/>
          </w:rPr>
          <w:t>www.napinfo.ru</w:t>
        </w:r>
      </w:hyperlink>
      <w:r w:rsidR="007566CD">
        <w:rPr>
          <w:rStyle w:val="af8"/>
          <w:rFonts w:ascii="Calibri" w:hAnsi="Calibri" w:cs="Calibri"/>
          <w:sz w:val="18"/>
          <w:szCs w:val="18"/>
        </w:rPr>
        <w:t xml:space="preserve"> </w:t>
      </w:r>
      <w:r w:rsidR="007566CD">
        <w:rPr>
          <w:rFonts w:ascii="Calibri" w:hAnsi="Calibri" w:cs="Calibri"/>
          <w:sz w:val="18"/>
          <w:szCs w:val="18"/>
        </w:rPr>
        <w:t> </w:t>
      </w:r>
    </w:p>
    <w:p w14:paraId="55AB58B5" w14:textId="77777777" w:rsidR="007566CD" w:rsidRDefault="00F62C12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hyperlink r:id="rId14" w:history="1">
        <w:r w:rsidR="007566CD">
          <w:rPr>
            <w:rStyle w:val="af8"/>
            <w:rFonts w:ascii="Calibri" w:hAnsi="Calibri" w:cs="Calibri"/>
            <w:sz w:val="18"/>
            <w:szCs w:val="18"/>
          </w:rPr>
          <w:t>https://leasingstat.ru/</w:t>
        </w:r>
      </w:hyperlink>
      <w:r w:rsidR="007566CD">
        <w:rPr>
          <w:rFonts w:ascii="Calibri" w:hAnsi="Calibri" w:cs="Calibri"/>
          <w:sz w:val="18"/>
          <w:szCs w:val="18"/>
        </w:rPr>
        <w:t xml:space="preserve">       </w:t>
      </w:r>
    </w:p>
    <w:p w14:paraId="2977023B" w14:textId="56DA3557" w:rsidR="007566CD" w:rsidRDefault="00F62C12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</w:rPr>
      </w:pPr>
      <w:hyperlink r:id="rId15" w:history="1"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www</w:t>
        </w:r>
        <w:r w:rsidR="007566CD">
          <w:rPr>
            <w:rStyle w:val="af8"/>
            <w:rFonts w:ascii="Calibri" w:hAnsi="Calibri" w:cs="Calibri"/>
            <w:sz w:val="18"/>
            <w:szCs w:val="18"/>
          </w:rPr>
          <w:t>.</w:t>
        </w:r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dv</w:t>
        </w:r>
        <w:r w:rsidR="007566CD">
          <w:rPr>
            <w:rStyle w:val="af8"/>
            <w:rFonts w:ascii="Calibri" w:hAnsi="Calibri" w:cs="Calibri"/>
            <w:sz w:val="18"/>
            <w:szCs w:val="18"/>
          </w:rPr>
          <w:t>-</w:t>
        </w:r>
        <w:proofErr w:type="spellStart"/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tco</w:t>
        </w:r>
        <w:proofErr w:type="spellEnd"/>
        <w:r w:rsidR="007566CD">
          <w:rPr>
            <w:rStyle w:val="af8"/>
            <w:rFonts w:ascii="Calibri" w:hAnsi="Calibri" w:cs="Calibri"/>
            <w:sz w:val="18"/>
            <w:szCs w:val="18"/>
          </w:rPr>
          <w:t>.</w:t>
        </w:r>
        <w:proofErr w:type="spellStart"/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ru</w:t>
        </w:r>
        <w:proofErr w:type="spellEnd"/>
      </w:hyperlink>
      <w:r w:rsidR="007566CD" w:rsidRPr="007566CD">
        <w:rPr>
          <w:rFonts w:ascii="Calibri" w:hAnsi="Calibri" w:cs="Calibri"/>
          <w:sz w:val="18"/>
          <w:szCs w:val="18"/>
        </w:rPr>
        <w:t xml:space="preserve"> </w:t>
      </w:r>
    </w:p>
    <w:p w14:paraId="0C3D25DF" w14:textId="77777777" w:rsidR="001B2EE2" w:rsidRDefault="001B2EE2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</w:p>
    <w:p w14:paraId="559D492E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Наши каналы в TELEGRAM:</w:t>
      </w:r>
    </w:p>
    <w:p w14:paraId="0E0D48F3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 xml:space="preserve">НАПИ. Автомобильный рынок </w:t>
      </w:r>
      <w:hyperlink r:id="rId16" w:history="1">
        <w:r>
          <w:rPr>
            <w:rStyle w:val="af8"/>
            <w:rFonts w:ascii="Calibri" w:hAnsi="Calibri" w:cs="Calibri"/>
            <w:sz w:val="18"/>
            <w:szCs w:val="18"/>
          </w:rPr>
          <w:t>https://t.me/napinfo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2EB44096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 xml:space="preserve">Стоимость владения автомобилем </w:t>
      </w:r>
      <w:hyperlink r:id="rId17" w:history="1">
        <w:r>
          <w:rPr>
            <w:rStyle w:val="af8"/>
            <w:rFonts w:ascii="Calibri" w:hAnsi="Calibri" w:cs="Calibri"/>
            <w:sz w:val="18"/>
            <w:szCs w:val="18"/>
          </w:rPr>
          <w:t>https://t.me/dvtco</w:t>
        </w:r>
      </w:hyperlink>
      <w:r>
        <w:rPr>
          <w:rFonts w:ascii="Calibri" w:hAnsi="Calibri" w:cs="Calibri"/>
          <w:sz w:val="18"/>
          <w:szCs w:val="18"/>
        </w:rPr>
        <w:t>      </w:t>
      </w:r>
    </w:p>
    <w:p w14:paraId="2FE343F4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 </w:t>
      </w:r>
    </w:p>
    <w:p w14:paraId="3CB2C261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+7 831 439 21 82</w:t>
      </w:r>
    </w:p>
    <w:p w14:paraId="30D7DBCE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+7 831 434 53 94</w:t>
      </w:r>
    </w:p>
    <w:p w14:paraId="2BF3537E" w14:textId="1A00BC87" w:rsidR="0096396C" w:rsidRPr="001B2EE2" w:rsidRDefault="007566CD" w:rsidP="001B2EE2">
      <w:pPr>
        <w:pStyle w:val="wordsection1"/>
        <w:spacing w:before="0" w:beforeAutospacing="0" w:after="0" w:afterAutospacing="0" w:line="200" w:lineRule="exact"/>
        <w:rPr>
          <w:rFonts w:ascii="Calibri Light" w:eastAsia="Calibri" w:hAnsi="Calibri Light" w:cs="Calibri Light"/>
        </w:rPr>
      </w:pPr>
      <w:r>
        <w:rPr>
          <w:rFonts w:ascii="Calibri" w:hAnsi="Calibri" w:cs="Calibri"/>
          <w:sz w:val="18"/>
          <w:szCs w:val="18"/>
        </w:rPr>
        <w:t>+7 831 464 02 98</w:t>
      </w:r>
    </w:p>
    <w:sectPr w:rsidR="0096396C" w:rsidRPr="001B2EE2" w:rsidSect="00263C6D">
      <w:headerReference w:type="default" r:id="rId18"/>
      <w:footerReference w:type="default" r:id="rId19"/>
      <w:pgSz w:w="12240" w:h="15840"/>
      <w:pgMar w:top="690" w:right="474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76AC" w14:textId="77777777" w:rsidR="00F62C12" w:rsidRDefault="00F62C12" w:rsidP="0071765E">
      <w:pPr>
        <w:spacing w:before="0" w:after="0" w:line="240" w:lineRule="auto"/>
      </w:pPr>
      <w:r>
        <w:separator/>
      </w:r>
    </w:p>
  </w:endnote>
  <w:endnote w:type="continuationSeparator" w:id="0">
    <w:p w14:paraId="6C8B0078" w14:textId="77777777" w:rsidR="00F62C12" w:rsidRDefault="00F62C12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A41C" w14:textId="645FF2E4" w:rsidR="00263C6D" w:rsidRPr="00CA4359" w:rsidRDefault="0020047D" w:rsidP="00263C6D">
    <w:pPr>
      <w:rPr>
        <w:rFonts w:cs="Arial"/>
        <w:b/>
        <w:color w:val="808080"/>
        <w:sz w:val="16"/>
        <w:szCs w:val="16"/>
        <w:lang w:val="ru-RU"/>
      </w:rPr>
    </w:pPr>
    <w:r w:rsidRPr="0020047D">
      <w:rPr>
        <w:rFonts w:cs="Arial"/>
        <w:b/>
        <w:color w:val="808080"/>
        <w:sz w:val="16"/>
        <w:szCs w:val="16"/>
        <w:lang w:val="ru-RU"/>
      </w:rPr>
      <w:t>Как изменились ставки по транспортному налогу на грузовики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06B47E" wp14:editId="4946F042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7BED71" wp14:editId="4A50DD3E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448185" w14:textId="405501C8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F616DD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4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BED71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1B448185" w14:textId="405501C8"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F616DD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4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889FB" w14:textId="3336EF0F"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6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D24AC9" w14:textId="77777777"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BE93" w14:textId="77777777" w:rsidR="00F62C12" w:rsidRDefault="00F62C12" w:rsidP="0071765E">
      <w:pPr>
        <w:spacing w:before="0" w:after="0" w:line="240" w:lineRule="auto"/>
      </w:pPr>
      <w:r>
        <w:separator/>
      </w:r>
    </w:p>
  </w:footnote>
  <w:footnote w:type="continuationSeparator" w:id="0">
    <w:p w14:paraId="21EE2FB7" w14:textId="77777777" w:rsidR="00F62C12" w:rsidRDefault="00F62C12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7C29" w14:textId="77777777"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8CFD1" wp14:editId="5BA93507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05643EEA" wp14:editId="71CE43AA">
          <wp:extent cx="695325" cy="40583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34530"/>
    <w:multiLevelType w:val="hybridMultilevel"/>
    <w:tmpl w:val="F56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3B1D"/>
    <w:multiLevelType w:val="hybridMultilevel"/>
    <w:tmpl w:val="27624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A2A56"/>
    <w:rsid w:val="000B5141"/>
    <w:rsid w:val="000C7F97"/>
    <w:rsid w:val="000F16D0"/>
    <w:rsid w:val="001204FC"/>
    <w:rsid w:val="00127EA4"/>
    <w:rsid w:val="0015192A"/>
    <w:rsid w:val="00157D03"/>
    <w:rsid w:val="00160EF7"/>
    <w:rsid w:val="0018521E"/>
    <w:rsid w:val="001A7D47"/>
    <w:rsid w:val="001B2EE2"/>
    <w:rsid w:val="001C13A8"/>
    <w:rsid w:val="001D0F9E"/>
    <w:rsid w:val="0020047D"/>
    <w:rsid w:val="0022196C"/>
    <w:rsid w:val="0022266A"/>
    <w:rsid w:val="00230525"/>
    <w:rsid w:val="0023572C"/>
    <w:rsid w:val="00240A61"/>
    <w:rsid w:val="00250A52"/>
    <w:rsid w:val="00263C6D"/>
    <w:rsid w:val="002C06E7"/>
    <w:rsid w:val="00300B3E"/>
    <w:rsid w:val="00313776"/>
    <w:rsid w:val="00327B67"/>
    <w:rsid w:val="00364802"/>
    <w:rsid w:val="00374AD2"/>
    <w:rsid w:val="00397E28"/>
    <w:rsid w:val="003B1C58"/>
    <w:rsid w:val="003B6810"/>
    <w:rsid w:val="003E33DD"/>
    <w:rsid w:val="004602A4"/>
    <w:rsid w:val="004672D1"/>
    <w:rsid w:val="00470E98"/>
    <w:rsid w:val="004A66F2"/>
    <w:rsid w:val="004A789A"/>
    <w:rsid w:val="004C58FD"/>
    <w:rsid w:val="004D0465"/>
    <w:rsid w:val="004D1BE8"/>
    <w:rsid w:val="004E0F27"/>
    <w:rsid w:val="005146F4"/>
    <w:rsid w:val="00543976"/>
    <w:rsid w:val="005770D4"/>
    <w:rsid w:val="005A2AFF"/>
    <w:rsid w:val="005B2D7B"/>
    <w:rsid w:val="005D79A2"/>
    <w:rsid w:val="005E0373"/>
    <w:rsid w:val="00604943"/>
    <w:rsid w:val="006056FD"/>
    <w:rsid w:val="0062165C"/>
    <w:rsid w:val="00624528"/>
    <w:rsid w:val="00627167"/>
    <w:rsid w:val="00670AE9"/>
    <w:rsid w:val="006A36FA"/>
    <w:rsid w:val="006B28DD"/>
    <w:rsid w:val="006C32C7"/>
    <w:rsid w:val="006E7122"/>
    <w:rsid w:val="00704AEC"/>
    <w:rsid w:val="0071765E"/>
    <w:rsid w:val="007176DF"/>
    <w:rsid w:val="007566CD"/>
    <w:rsid w:val="007632BE"/>
    <w:rsid w:val="007D2BDE"/>
    <w:rsid w:val="007D2D5C"/>
    <w:rsid w:val="008025EF"/>
    <w:rsid w:val="008B4555"/>
    <w:rsid w:val="008C48D8"/>
    <w:rsid w:val="008F5EF2"/>
    <w:rsid w:val="00941231"/>
    <w:rsid w:val="00962C10"/>
    <w:rsid w:val="0096396C"/>
    <w:rsid w:val="009C50C8"/>
    <w:rsid w:val="009E27E1"/>
    <w:rsid w:val="009E5165"/>
    <w:rsid w:val="00A01B24"/>
    <w:rsid w:val="00A20D7D"/>
    <w:rsid w:val="00A37270"/>
    <w:rsid w:val="00A44E87"/>
    <w:rsid w:val="00A567B0"/>
    <w:rsid w:val="00A61EB0"/>
    <w:rsid w:val="00AB3718"/>
    <w:rsid w:val="00AD063B"/>
    <w:rsid w:val="00AE488B"/>
    <w:rsid w:val="00B13CAC"/>
    <w:rsid w:val="00B93F87"/>
    <w:rsid w:val="00B95C4A"/>
    <w:rsid w:val="00BB6F46"/>
    <w:rsid w:val="00BC72F0"/>
    <w:rsid w:val="00BD6DB4"/>
    <w:rsid w:val="00BE48EF"/>
    <w:rsid w:val="00C00935"/>
    <w:rsid w:val="00C0783A"/>
    <w:rsid w:val="00C149A7"/>
    <w:rsid w:val="00CA4359"/>
    <w:rsid w:val="00CD25EF"/>
    <w:rsid w:val="00CD7DE3"/>
    <w:rsid w:val="00CE3A2B"/>
    <w:rsid w:val="00CE52D8"/>
    <w:rsid w:val="00D21BFF"/>
    <w:rsid w:val="00D24EFA"/>
    <w:rsid w:val="00D61A88"/>
    <w:rsid w:val="00D732C0"/>
    <w:rsid w:val="00D82FB5"/>
    <w:rsid w:val="00D9231A"/>
    <w:rsid w:val="00DE364A"/>
    <w:rsid w:val="00E17CAB"/>
    <w:rsid w:val="00E2772D"/>
    <w:rsid w:val="00E36298"/>
    <w:rsid w:val="00E70CCD"/>
    <w:rsid w:val="00E77160"/>
    <w:rsid w:val="00E82680"/>
    <w:rsid w:val="00E9690D"/>
    <w:rsid w:val="00EE36D4"/>
    <w:rsid w:val="00F15194"/>
    <w:rsid w:val="00F27F07"/>
    <w:rsid w:val="00F42B9F"/>
    <w:rsid w:val="00F55FD8"/>
    <w:rsid w:val="00F616DD"/>
    <w:rsid w:val="00F62C12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450E1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7566CD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-7">
    <w:name w:val="Grid Table 7 Colorful"/>
    <w:basedOn w:val="a1"/>
    <w:uiPriority w:val="52"/>
    <w:rsid w:val="001B2EE2"/>
    <w:pPr>
      <w:spacing w:before="0" w:after="0" w:line="240" w:lineRule="auto"/>
    </w:pPr>
    <w:rPr>
      <w:color w:val="000000" w:themeColor="text1"/>
      <w:sz w:val="22"/>
      <w:szCs w:val="22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apinfo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apinfo.ru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t.me/dvtco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napinf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dv-tco.ru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leasingsta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4</cp:revision>
  <dcterms:created xsi:type="dcterms:W3CDTF">2026-02-10T12:11:00Z</dcterms:created>
  <dcterms:modified xsi:type="dcterms:W3CDTF">2026-02-10T12:15:00Z</dcterms:modified>
</cp:coreProperties>
</file>